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AE" w:rsidRPr="00821780" w:rsidRDefault="00627566" w:rsidP="00D671E1">
      <w:pPr>
        <w:jc w:val="center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bookmarkStart w:id="0" w:name="_GoBack"/>
      <w:bookmarkEnd w:id="0"/>
      <w:r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Quality of Declaration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7"/>
        <w:gridCol w:w="3085"/>
      </w:tblGrid>
      <w:tr w:rsidR="00821780" w:rsidTr="00E839BF">
        <w:tc>
          <w:tcPr>
            <w:tcW w:w="5437" w:type="dxa"/>
          </w:tcPr>
          <w:p w:rsidR="00E839BF" w:rsidRPr="00F45859" w:rsidRDefault="00E839BF" w:rsidP="00E839BF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Name (please insert survey name)</w:t>
            </w:r>
          </w:p>
          <w:p w:rsidR="00821780" w:rsidRDefault="00365684" w:rsidP="00E839BF">
            <w:pPr>
              <w:bidi w:val="0"/>
              <w:rPr>
                <w:rtl/>
                <w:lang w:bidi="ar-JO"/>
              </w:rPr>
            </w:pPr>
            <w:r w:rsidRPr="00365684">
              <w:rPr>
                <w:lang w:bidi="ar-JO"/>
              </w:rPr>
              <w:t xml:space="preserve">Wholesale Price Index </w:t>
            </w:r>
          </w:p>
        </w:tc>
        <w:tc>
          <w:tcPr>
            <w:tcW w:w="3085" w:type="dxa"/>
            <w:vMerge w:val="restart"/>
          </w:tcPr>
          <w:p w:rsidR="00E839BF" w:rsidRPr="00A46EA9" w:rsidRDefault="00E839BF" w:rsidP="00E839BF">
            <w:pPr>
              <w:bidi w:val="0"/>
              <w:rPr>
                <w:color w:val="0070C0"/>
                <w:u w:val="single"/>
              </w:rPr>
            </w:pPr>
            <w:r w:rsidRPr="00A46EA9">
              <w:rPr>
                <w:color w:val="0070C0"/>
                <w:u w:val="single"/>
              </w:rPr>
              <w:t xml:space="preserve">Content </w:t>
            </w:r>
          </w:p>
          <w:p w:rsidR="00E839BF" w:rsidRPr="00A46EA9" w:rsidRDefault="00E839BF" w:rsidP="00E839BF">
            <w:pPr>
              <w:bidi w:val="0"/>
              <w:rPr>
                <w:color w:val="0070C0"/>
                <w:u w:val="single"/>
              </w:rPr>
            </w:pPr>
            <w:r w:rsidRPr="00A46EA9">
              <w:rPr>
                <w:color w:val="0070C0"/>
                <w:u w:val="single"/>
              </w:rPr>
              <w:t xml:space="preserve">Time </w:t>
            </w:r>
          </w:p>
          <w:p w:rsidR="00E839BF" w:rsidRPr="00A46EA9" w:rsidRDefault="00E839BF" w:rsidP="00E839BF">
            <w:pPr>
              <w:bidi w:val="0"/>
              <w:rPr>
                <w:color w:val="0070C0"/>
                <w:u w:val="single"/>
              </w:rPr>
            </w:pPr>
            <w:r w:rsidRPr="00A46EA9">
              <w:rPr>
                <w:color w:val="0070C0"/>
                <w:u w:val="single"/>
              </w:rPr>
              <w:t xml:space="preserve">Accuracy </w:t>
            </w:r>
          </w:p>
          <w:p w:rsidR="00E839BF" w:rsidRPr="00A46EA9" w:rsidRDefault="00E839BF" w:rsidP="00E839BF">
            <w:pPr>
              <w:bidi w:val="0"/>
              <w:rPr>
                <w:color w:val="0070C0"/>
                <w:u w:val="single"/>
              </w:rPr>
            </w:pPr>
            <w:r w:rsidRPr="00A46EA9">
              <w:rPr>
                <w:color w:val="0070C0"/>
                <w:u w:val="single"/>
              </w:rPr>
              <w:t xml:space="preserve">Comparability </w:t>
            </w:r>
          </w:p>
          <w:p w:rsidR="00821780" w:rsidRDefault="00E839BF" w:rsidP="00E839BF">
            <w:pPr>
              <w:bidi w:val="0"/>
              <w:rPr>
                <w:rtl/>
                <w:lang w:bidi="ar-JO"/>
              </w:rPr>
            </w:pPr>
            <w:r w:rsidRPr="00A46EA9">
              <w:rPr>
                <w:color w:val="0070C0"/>
                <w:u w:val="single"/>
              </w:rPr>
              <w:t>Data Accessibility</w:t>
            </w:r>
          </w:p>
        </w:tc>
      </w:tr>
      <w:tr w:rsidR="00821780" w:rsidTr="00E839BF">
        <w:tc>
          <w:tcPr>
            <w:tcW w:w="5437" w:type="dxa"/>
          </w:tcPr>
          <w:p w:rsidR="00821780" w:rsidRPr="006C2A7A" w:rsidRDefault="00821780" w:rsidP="007320B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85" w:type="dxa"/>
            <w:vMerge/>
          </w:tcPr>
          <w:p w:rsidR="00821780" w:rsidRDefault="00821780" w:rsidP="007320BC">
            <w:pPr>
              <w:rPr>
                <w:rtl/>
                <w:lang w:bidi="ar-JO"/>
              </w:rPr>
            </w:pPr>
          </w:p>
        </w:tc>
      </w:tr>
      <w:tr w:rsidR="00821780" w:rsidTr="00E839BF">
        <w:tc>
          <w:tcPr>
            <w:tcW w:w="5437" w:type="dxa"/>
          </w:tcPr>
          <w:p w:rsidR="00E839BF" w:rsidRPr="00F45859" w:rsidRDefault="00E839BF" w:rsidP="00E839BF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Sector (survey sector: social, economic, agricultural, etc.)</w:t>
            </w:r>
          </w:p>
          <w:p w:rsidR="00E839BF" w:rsidRDefault="00E839BF" w:rsidP="00365684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Economic (collecting </w:t>
            </w:r>
            <w:r w:rsidR="00365684" w:rsidRPr="00365684">
              <w:rPr>
                <w:lang w:bidi="ar-JO"/>
              </w:rPr>
              <w:t xml:space="preserve">Wholesale Price Index </w:t>
            </w:r>
            <w:r>
              <w:rPr>
                <w:lang w:bidi="ar-JO"/>
              </w:rPr>
              <w:t xml:space="preserve">to calculate the </w:t>
            </w:r>
            <w:r w:rsidR="00365684">
              <w:rPr>
                <w:lang w:bidi="ar-JO"/>
              </w:rPr>
              <w:t>WPI</w:t>
            </w:r>
            <w:r>
              <w:rPr>
                <w:lang w:bidi="ar-JO"/>
              </w:rPr>
              <w:t xml:space="preserve">)  </w:t>
            </w:r>
          </w:p>
        </w:tc>
        <w:tc>
          <w:tcPr>
            <w:tcW w:w="3085" w:type="dxa"/>
            <w:vMerge/>
          </w:tcPr>
          <w:p w:rsidR="00821780" w:rsidRDefault="00821780" w:rsidP="007320BC">
            <w:pPr>
              <w:rPr>
                <w:rtl/>
                <w:lang w:bidi="ar-JO"/>
              </w:rPr>
            </w:pPr>
          </w:p>
        </w:tc>
      </w:tr>
      <w:tr w:rsidR="00821780" w:rsidTr="00E839BF">
        <w:tc>
          <w:tcPr>
            <w:tcW w:w="5437" w:type="dxa"/>
          </w:tcPr>
          <w:p w:rsidR="00821780" w:rsidRPr="006C2A7A" w:rsidRDefault="00821780" w:rsidP="007320B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85" w:type="dxa"/>
            <w:vMerge/>
          </w:tcPr>
          <w:p w:rsidR="00821780" w:rsidRDefault="00821780" w:rsidP="007320BC">
            <w:pPr>
              <w:rPr>
                <w:rtl/>
                <w:lang w:bidi="ar-JO"/>
              </w:rPr>
            </w:pPr>
          </w:p>
        </w:tc>
      </w:tr>
      <w:tr w:rsidR="00821780" w:rsidTr="00E839BF">
        <w:tc>
          <w:tcPr>
            <w:tcW w:w="8522" w:type="dxa"/>
            <w:gridSpan w:val="2"/>
          </w:tcPr>
          <w:p w:rsidR="00E839BF" w:rsidRPr="00F45859" w:rsidRDefault="00E839BF" w:rsidP="00E839BF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Directorate and contact person (the directorate conducting the survey and the </w:t>
            </w:r>
            <w:r w:rsidR="00365684">
              <w:rPr>
                <w:b/>
                <w:bCs/>
                <w:color w:val="4F81BD" w:themeColor="accent1"/>
                <w:lang w:bidi="ar-JO"/>
              </w:rPr>
              <w:t>responsible</w:t>
            </w:r>
            <w:r>
              <w:rPr>
                <w:b/>
                <w:bCs/>
                <w:color w:val="4F81BD" w:themeColor="accent1"/>
                <w:lang w:bidi="ar-JO"/>
              </w:rPr>
              <w:t xml:space="preserve"> person, and contact details) </w:t>
            </w:r>
          </w:p>
          <w:p w:rsidR="00E839BF" w:rsidRDefault="003A38EF" w:rsidP="00365684">
            <w:pPr>
              <w:bidi w:val="0"/>
              <w:rPr>
                <w:rtl/>
                <w:lang w:bidi="ar-JO"/>
              </w:rPr>
            </w:pPr>
            <w:r w:rsidRPr="00137E41">
              <w:rPr>
                <w:lang w:bidi="ar-JO"/>
              </w:rPr>
              <w:t xml:space="preserve">Directorate of National Accounts – </w:t>
            </w:r>
            <w:r w:rsidR="00365684" w:rsidRPr="00137E41">
              <w:rPr>
                <w:lang w:bidi="ar-JO"/>
              </w:rPr>
              <w:t>Derg</w:t>
            </w:r>
            <w:r w:rsidR="00365684">
              <w:rPr>
                <w:lang w:bidi="ar-JO"/>
              </w:rPr>
              <w:t>h</w:t>
            </w:r>
            <w:r w:rsidR="00365684" w:rsidRPr="00137E41">
              <w:rPr>
                <w:lang w:bidi="ar-JO"/>
              </w:rPr>
              <w:t>am</w:t>
            </w:r>
            <w:r w:rsidRPr="00137E41">
              <w:rPr>
                <w:lang w:bidi="ar-JO"/>
              </w:rPr>
              <w:t xml:space="preserve"> </w:t>
            </w:r>
            <w:r w:rsidR="00365684">
              <w:rPr>
                <w:lang w:bidi="ar-JO"/>
              </w:rPr>
              <w:t>F</w:t>
            </w:r>
            <w:r w:rsidRPr="00137E41">
              <w:rPr>
                <w:lang w:bidi="ar-JO"/>
              </w:rPr>
              <w:t xml:space="preserve">aiz </w:t>
            </w:r>
            <w:r w:rsidR="00365684">
              <w:rPr>
                <w:lang w:bidi="ar-JO"/>
              </w:rPr>
              <w:t>O</w:t>
            </w:r>
            <w:r w:rsidRPr="00137E41">
              <w:rPr>
                <w:lang w:bidi="ar-JO"/>
              </w:rPr>
              <w:t>beidat – Tel. 5300700, ext. 1421- dergam@dos.gov.jo</w:t>
            </w:r>
          </w:p>
        </w:tc>
      </w:tr>
      <w:tr w:rsidR="00011FFC" w:rsidTr="00E839BF">
        <w:tc>
          <w:tcPr>
            <w:tcW w:w="5437" w:type="dxa"/>
          </w:tcPr>
          <w:p w:rsidR="00011FFC" w:rsidRPr="006C2A7A" w:rsidRDefault="00011FFC" w:rsidP="007320B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85" w:type="dxa"/>
          </w:tcPr>
          <w:p w:rsidR="00011FFC" w:rsidRDefault="00011FFC" w:rsidP="007320BC">
            <w:pPr>
              <w:rPr>
                <w:rtl/>
                <w:lang w:bidi="ar-JO"/>
              </w:rPr>
            </w:pPr>
          </w:p>
        </w:tc>
      </w:tr>
      <w:tr w:rsidR="00821780" w:rsidTr="00E839BF">
        <w:tc>
          <w:tcPr>
            <w:tcW w:w="8522" w:type="dxa"/>
            <w:gridSpan w:val="2"/>
          </w:tcPr>
          <w:p w:rsidR="00C701B9" w:rsidRDefault="00C701B9" w:rsidP="00C701B9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Purpose and historical reference </w:t>
            </w:r>
          </w:p>
          <w:p w:rsidR="00C701B9" w:rsidRPr="00F45859" w:rsidRDefault="00C701B9" w:rsidP="00C701B9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Purpose (please write down the survey purposes)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 xml:space="preserve"> </w:t>
            </w:r>
          </w:p>
          <w:p w:rsidR="00C701B9" w:rsidRDefault="00C701B9" w:rsidP="00C701B9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The survey  aims to achieve the following: </w:t>
            </w:r>
          </w:p>
          <w:p w:rsidR="00C701B9" w:rsidRDefault="00C701B9" w:rsidP="00C701B9">
            <w:pPr>
              <w:pStyle w:val="ListParagraph"/>
              <w:numPr>
                <w:ilvl w:val="0"/>
                <w:numId w:val="1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Indices are used as a tool to estimate GDP at fixed prices. </w:t>
            </w:r>
          </w:p>
          <w:p w:rsidR="00C701B9" w:rsidRDefault="00365684" w:rsidP="00365684">
            <w:pPr>
              <w:pStyle w:val="ListParagraph"/>
              <w:numPr>
                <w:ilvl w:val="0"/>
                <w:numId w:val="1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>T</w:t>
            </w:r>
            <w:r w:rsidRPr="00365684">
              <w:rPr>
                <w:lang w:bidi="ar-JO"/>
              </w:rPr>
              <w:t xml:space="preserve">he indices are an indicator to measure the impact of economic and even political decisions on the economic situation </w:t>
            </w:r>
            <w:r w:rsidR="00C701B9">
              <w:rPr>
                <w:lang w:bidi="ar-JO"/>
              </w:rPr>
              <w:t>Indices are considered as an indicator to measure the impact of economic and political decisions on the economic situation</w:t>
            </w:r>
          </w:p>
          <w:p w:rsidR="00C701B9" w:rsidRDefault="00365684" w:rsidP="00365684">
            <w:pPr>
              <w:pStyle w:val="ListParagraph"/>
              <w:numPr>
                <w:ilvl w:val="0"/>
                <w:numId w:val="1"/>
              </w:numPr>
              <w:bidi w:val="0"/>
              <w:rPr>
                <w:lang w:bidi="ar-JO"/>
              </w:rPr>
            </w:pPr>
            <w:r w:rsidRPr="00365684">
              <w:rPr>
                <w:lang w:bidi="ar-JO"/>
              </w:rPr>
              <w:t>The wholesale trade price index is an indicator to know the status of wholesale trade price</w:t>
            </w:r>
          </w:p>
          <w:p w:rsidR="00365684" w:rsidRDefault="00365684" w:rsidP="00365684">
            <w:pPr>
              <w:pStyle w:val="ListParagraph"/>
              <w:bidi w:val="0"/>
              <w:rPr>
                <w:rtl/>
                <w:lang w:bidi="ar-JO"/>
              </w:rPr>
            </w:pPr>
          </w:p>
        </w:tc>
      </w:tr>
      <w:tr w:rsidR="00011FFC" w:rsidTr="00E839BF">
        <w:tc>
          <w:tcPr>
            <w:tcW w:w="5437" w:type="dxa"/>
          </w:tcPr>
          <w:p w:rsidR="00F074B2" w:rsidRPr="00F45859" w:rsidRDefault="00F074B2" w:rsidP="00F074B2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Historical reference (please indicate the year the  survey started) </w:t>
            </w:r>
          </w:p>
          <w:p w:rsidR="00B24498" w:rsidRPr="00B24498" w:rsidRDefault="00365684" w:rsidP="003A38EF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>WPI</w:t>
            </w:r>
            <w:r w:rsidR="00F074B2">
              <w:rPr>
                <w:lang w:bidi="ar-JO"/>
              </w:rPr>
              <w:t xml:space="preserve"> is calculated using </w:t>
            </w:r>
            <w:r w:rsidR="003A38EF">
              <w:rPr>
                <w:rFonts w:hint="cs"/>
                <w:rtl/>
                <w:lang w:bidi="ar-JO"/>
              </w:rPr>
              <w:t>2010</w:t>
            </w:r>
            <w:r w:rsidR="00F074B2">
              <w:rPr>
                <w:lang w:bidi="ar-JO"/>
              </w:rPr>
              <w:t xml:space="preserve"> as a base year</w:t>
            </w:r>
          </w:p>
        </w:tc>
        <w:tc>
          <w:tcPr>
            <w:tcW w:w="3085" w:type="dxa"/>
          </w:tcPr>
          <w:p w:rsidR="00011FFC" w:rsidRDefault="00011FFC" w:rsidP="007320BC">
            <w:pPr>
              <w:rPr>
                <w:rtl/>
                <w:lang w:bidi="ar-JO"/>
              </w:rPr>
            </w:pPr>
          </w:p>
        </w:tc>
      </w:tr>
      <w:tr w:rsidR="00821780" w:rsidTr="00E839BF">
        <w:tc>
          <w:tcPr>
            <w:tcW w:w="8522" w:type="dxa"/>
            <w:gridSpan w:val="2"/>
          </w:tcPr>
          <w:p w:rsidR="00F074B2" w:rsidRPr="00F45859" w:rsidRDefault="00F074B2" w:rsidP="00F074B2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Users and Applications: 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 xml:space="preserve"> </w:t>
            </w:r>
          </w:p>
          <w:p w:rsidR="00F074B2" w:rsidRPr="00A124F8" w:rsidRDefault="00F074B2" w:rsidP="00F074B2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 </w:t>
            </w:r>
            <w:r>
              <w:rPr>
                <w:sz w:val="24"/>
                <w:szCs w:val="24"/>
                <w:lang w:bidi="ar-JO"/>
              </w:rPr>
              <w:t>Users: economic experts and researchers, the Central Bank, Ministry of Finance, private sector</w:t>
            </w:r>
          </w:p>
          <w:p w:rsidR="00F074B2" w:rsidRDefault="00F074B2" w:rsidP="00F074B2">
            <w:pPr>
              <w:bidi w:val="0"/>
              <w:rPr>
                <w:rtl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 xml:space="preserve">Applications: the figures are used to calculate GDP in fixed prices, setting and implementing the governments’ financial policies and as a basis for economic decisions.  </w:t>
            </w:r>
          </w:p>
        </w:tc>
      </w:tr>
      <w:tr w:rsidR="00821780" w:rsidTr="00E839BF">
        <w:tc>
          <w:tcPr>
            <w:tcW w:w="8522" w:type="dxa"/>
            <w:gridSpan w:val="2"/>
          </w:tcPr>
          <w:p w:rsidR="00821780" w:rsidRDefault="00821780" w:rsidP="007320BC">
            <w:pPr>
              <w:rPr>
                <w:b/>
                <w:bCs/>
                <w:rtl/>
                <w:lang w:bidi="ar-JO"/>
              </w:rPr>
            </w:pPr>
          </w:p>
        </w:tc>
      </w:tr>
      <w:tr w:rsidR="00821780" w:rsidTr="00E839BF">
        <w:tc>
          <w:tcPr>
            <w:tcW w:w="8522" w:type="dxa"/>
            <w:gridSpan w:val="2"/>
          </w:tcPr>
          <w:p w:rsidR="00CB1246" w:rsidRPr="00F45859" w:rsidRDefault="00CB1246" w:rsidP="00CB1246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Source (please write all data resources)</w:t>
            </w:r>
          </w:p>
          <w:p w:rsidR="00821780" w:rsidRDefault="00365684" w:rsidP="00CB1246">
            <w:pPr>
              <w:bidi w:val="0"/>
              <w:rPr>
                <w:rtl/>
                <w:lang w:bidi="ar-JO"/>
              </w:rPr>
            </w:pPr>
            <w:r w:rsidRPr="00365684">
              <w:rPr>
                <w:lang w:bidi="ar-JO"/>
              </w:rPr>
              <w:t>Data is collected through a quarterly survey</w:t>
            </w:r>
          </w:p>
        </w:tc>
      </w:tr>
      <w:tr w:rsidR="00821780" w:rsidTr="00E839BF">
        <w:tc>
          <w:tcPr>
            <w:tcW w:w="5437" w:type="dxa"/>
          </w:tcPr>
          <w:p w:rsidR="00821780" w:rsidRDefault="00821780" w:rsidP="007320B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85" w:type="dxa"/>
          </w:tcPr>
          <w:p w:rsidR="00821780" w:rsidRDefault="00821780" w:rsidP="007320BC">
            <w:pPr>
              <w:rPr>
                <w:rtl/>
                <w:lang w:bidi="ar-JO"/>
              </w:rPr>
            </w:pPr>
          </w:p>
        </w:tc>
      </w:tr>
      <w:tr w:rsidR="00821780" w:rsidTr="00E839BF">
        <w:tc>
          <w:tcPr>
            <w:tcW w:w="8522" w:type="dxa"/>
            <w:gridSpan w:val="2"/>
          </w:tcPr>
          <w:p w:rsidR="00CB1246" w:rsidRPr="00F45859" w:rsidRDefault="00CB1246" w:rsidP="00CB1246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Authorized organization to collect and publish data</w:t>
            </w:r>
          </w:p>
          <w:p w:rsidR="00821780" w:rsidRDefault="00CB1246" w:rsidP="003A38EF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Department of Statistics, as per law no. </w:t>
            </w:r>
            <w:r w:rsidR="003A38EF">
              <w:rPr>
                <w:rFonts w:hint="cs"/>
                <w:rtl/>
                <w:lang w:bidi="ar-JO"/>
              </w:rPr>
              <w:t>12</w:t>
            </w:r>
            <w:r>
              <w:rPr>
                <w:lang w:bidi="ar-JO"/>
              </w:rPr>
              <w:t>/20</w:t>
            </w:r>
            <w:r w:rsidR="003A38EF">
              <w:rPr>
                <w:rFonts w:hint="cs"/>
                <w:rtl/>
                <w:lang w:bidi="ar-JO"/>
              </w:rPr>
              <w:t>12</w:t>
            </w:r>
            <w:r>
              <w:rPr>
                <w:lang w:bidi="ar-JO"/>
              </w:rPr>
              <w:t>.</w:t>
            </w:r>
          </w:p>
        </w:tc>
      </w:tr>
      <w:tr w:rsidR="00B211AB" w:rsidTr="00E839BF">
        <w:tc>
          <w:tcPr>
            <w:tcW w:w="5437" w:type="dxa"/>
          </w:tcPr>
          <w:p w:rsidR="00B211AB" w:rsidRDefault="00CB1246" w:rsidP="00CB1246">
            <w:pPr>
              <w:pStyle w:val="Heading1"/>
              <w:bidi w:val="0"/>
              <w:outlineLvl w:val="0"/>
              <w:rPr>
                <w:rtl/>
                <w:lang w:bidi="ar-JO"/>
              </w:rPr>
            </w:pPr>
            <w:bookmarkStart w:id="1" w:name="_1._المحتويات"/>
            <w:bookmarkEnd w:id="1"/>
            <w:r>
              <w:rPr>
                <w:lang w:bidi="ar-JO"/>
              </w:rPr>
              <w:t>1. Contents</w:t>
            </w:r>
          </w:p>
        </w:tc>
        <w:tc>
          <w:tcPr>
            <w:tcW w:w="3085" w:type="dxa"/>
          </w:tcPr>
          <w:p w:rsidR="00B211AB" w:rsidRDefault="00B211AB" w:rsidP="007320BC">
            <w:pPr>
              <w:rPr>
                <w:rtl/>
                <w:lang w:bidi="ar-JO"/>
              </w:rPr>
            </w:pPr>
          </w:p>
        </w:tc>
      </w:tr>
      <w:tr w:rsidR="00821780" w:rsidTr="00E839BF">
        <w:tc>
          <w:tcPr>
            <w:tcW w:w="8522" w:type="dxa"/>
            <w:gridSpan w:val="2"/>
          </w:tcPr>
          <w:p w:rsidR="00CB1246" w:rsidRPr="00F45859" w:rsidRDefault="00CB1246" w:rsidP="00CB1246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1-1 Content description </w:t>
            </w:r>
          </w:p>
          <w:p w:rsidR="00CB1246" w:rsidRDefault="00365684" w:rsidP="00CB1246">
            <w:pPr>
              <w:bidi w:val="0"/>
              <w:rPr>
                <w:rtl/>
                <w:lang w:bidi="ar-JO"/>
              </w:rPr>
            </w:pPr>
            <w:r w:rsidRPr="00365684">
              <w:rPr>
                <w:lang w:bidi="ar-JO"/>
              </w:rPr>
              <w:t>This survey presents the quarterly and cumulative index of wholesale trade prices, and the quarterly and cumulative change percentages of wholesale trade prices.</w:t>
            </w:r>
          </w:p>
        </w:tc>
      </w:tr>
      <w:tr w:rsidR="00821780" w:rsidTr="00E839BF">
        <w:tc>
          <w:tcPr>
            <w:tcW w:w="8522" w:type="dxa"/>
            <w:gridSpan w:val="2"/>
          </w:tcPr>
          <w:p w:rsidR="00F72FED" w:rsidRPr="00F45859" w:rsidRDefault="00F72FED" w:rsidP="00F72FED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1-2 statistical definitions</w:t>
            </w:r>
          </w:p>
          <w:p w:rsidR="00821780" w:rsidRDefault="00365684" w:rsidP="00F72FED">
            <w:pPr>
              <w:bidi w:val="0"/>
              <w:rPr>
                <w:rtl/>
                <w:lang w:bidi="ar-JO"/>
              </w:rPr>
            </w:pPr>
            <w:r w:rsidRPr="00365684">
              <w:rPr>
                <w:lang w:bidi="ar-JO"/>
              </w:rPr>
              <w:t>The wholesale trade price index is an abstract number that measures the amount of change in wholesale trade prices in a period of time called the comparison period in relation to another period of time called the base period.</w:t>
            </w: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DB425A" w:rsidP="00DB425A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1</w:t>
            </w:r>
            <w:r w:rsidR="00F72FED">
              <w:rPr>
                <w:b/>
                <w:bCs/>
                <w:color w:val="4F81BD" w:themeColor="accent1"/>
                <w:lang w:bidi="ar-JO"/>
              </w:rPr>
              <w:t>-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3</w:t>
            </w:r>
            <w:r w:rsidR="00F72FED">
              <w:rPr>
                <w:b/>
                <w:bCs/>
                <w:color w:val="4F81BD" w:themeColor="accent1"/>
                <w:lang w:bidi="ar-JO"/>
              </w:rPr>
              <w:t xml:space="preserve"> variables </w:t>
            </w:r>
          </w:p>
          <w:p w:rsidR="00F72FED" w:rsidRDefault="00F72FED" w:rsidP="0067405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Good prices </w:t>
            </w: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DB425A" w:rsidP="00DB425A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lastRenderedPageBreak/>
              <w:t>1</w:t>
            </w:r>
            <w:r w:rsidR="00F72FED">
              <w:rPr>
                <w:b/>
                <w:bCs/>
                <w:color w:val="4F81BD" w:themeColor="accent1"/>
                <w:lang w:bidi="ar-JO"/>
              </w:rPr>
              <w:t>-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4</w:t>
            </w:r>
            <w:r w:rsidR="00F72FED">
              <w:rPr>
                <w:b/>
                <w:bCs/>
                <w:color w:val="4F81BD" w:themeColor="accent1"/>
                <w:lang w:bidi="ar-JO"/>
              </w:rPr>
              <w:t xml:space="preserve"> Classifications (basis of details in the tables) </w:t>
            </w:r>
          </w:p>
          <w:p w:rsidR="00F72FED" w:rsidRDefault="00F72FED" w:rsidP="003A38EF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Tables are based upon </w:t>
            </w:r>
            <w:r w:rsidR="003A38EF">
              <w:rPr>
                <w:rFonts w:hint="cs"/>
                <w:rtl/>
                <w:lang w:bidi="ar-JO"/>
              </w:rPr>
              <w:t>2010</w:t>
            </w:r>
            <w:r>
              <w:rPr>
                <w:lang w:bidi="ar-JO"/>
              </w:rPr>
              <w:t xml:space="preserve"> </w:t>
            </w:r>
          </w:p>
        </w:tc>
      </w:tr>
      <w:tr w:rsidR="00F72FED" w:rsidTr="00E839BF">
        <w:tc>
          <w:tcPr>
            <w:tcW w:w="5437" w:type="dxa"/>
          </w:tcPr>
          <w:p w:rsidR="00F72FED" w:rsidRDefault="00F72FED" w:rsidP="0067405B">
            <w:pPr>
              <w:pStyle w:val="Heading1"/>
              <w:bidi w:val="0"/>
              <w:outlineLvl w:val="0"/>
              <w:rPr>
                <w:rtl/>
                <w:lang w:bidi="ar-JO"/>
              </w:rPr>
            </w:pPr>
            <w:bookmarkStart w:id="2" w:name="_2-_الوقت"/>
            <w:bookmarkEnd w:id="2"/>
            <w:r>
              <w:rPr>
                <w:lang w:bidi="ar-JO"/>
              </w:rPr>
              <w:t xml:space="preserve">2- Time </w:t>
            </w:r>
          </w:p>
        </w:tc>
        <w:tc>
          <w:tcPr>
            <w:tcW w:w="3085" w:type="dxa"/>
          </w:tcPr>
          <w:p w:rsidR="00F72FED" w:rsidRDefault="00F72FED" w:rsidP="0067405B">
            <w:pPr>
              <w:rPr>
                <w:rtl/>
                <w:lang w:bidi="ar-JO"/>
              </w:rPr>
            </w:pP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F72FED" w:rsidP="0067405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2-1 reference period (during which the data is collected)</w:t>
            </w:r>
          </w:p>
          <w:p w:rsidR="00F72FED" w:rsidRDefault="002D65B2" w:rsidP="0067405B">
            <w:pPr>
              <w:bidi w:val="0"/>
              <w:rPr>
                <w:rtl/>
                <w:lang w:bidi="ar-JO"/>
              </w:rPr>
            </w:pPr>
            <w:r w:rsidRPr="002D65B2">
              <w:rPr>
                <w:lang w:bidi="ar-JO"/>
              </w:rPr>
              <w:t>Data is collected on a quarterly</w:t>
            </w:r>
            <w:r w:rsidR="00F72FED">
              <w:rPr>
                <w:lang w:bidi="ar-JO"/>
              </w:rPr>
              <w:t xml:space="preserve">. </w:t>
            </w: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F72FED" w:rsidP="0067405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2-2 date of dissemination </w:t>
            </w:r>
          </w:p>
          <w:p w:rsidR="00F72FED" w:rsidRDefault="00F72FED" w:rsidP="00F72FED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>Data is disseminated 38-44 days after the end of the reference month</w:t>
            </w: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DB425A" w:rsidP="00DB425A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2</w:t>
            </w:r>
            <w:r w:rsidR="00F72FED">
              <w:rPr>
                <w:b/>
                <w:bCs/>
                <w:color w:val="4F81BD" w:themeColor="accent1"/>
                <w:lang w:bidi="ar-JO"/>
              </w:rPr>
              <w:t>-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3</w:t>
            </w:r>
            <w:r w:rsidR="00F72FED">
              <w:rPr>
                <w:b/>
                <w:bCs/>
                <w:color w:val="4F81BD" w:themeColor="accent1"/>
                <w:lang w:bidi="ar-JO"/>
              </w:rPr>
              <w:t xml:space="preserve"> commitment to date of dissemination</w:t>
            </w:r>
          </w:p>
          <w:p w:rsidR="00F72FED" w:rsidRDefault="00F72FED" w:rsidP="0067405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Available </w:t>
            </w: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DB425A" w:rsidP="00DB425A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2</w:t>
            </w:r>
            <w:r w:rsidR="00F72FED">
              <w:rPr>
                <w:b/>
                <w:bCs/>
                <w:color w:val="4F81BD" w:themeColor="accent1"/>
                <w:lang w:bidi="ar-JO"/>
              </w:rPr>
              <w:t>-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4</w:t>
            </w:r>
            <w:r w:rsidR="00F72FED">
              <w:rPr>
                <w:b/>
                <w:bCs/>
                <w:color w:val="4F81BD" w:themeColor="accent1"/>
                <w:lang w:bidi="ar-JO"/>
              </w:rPr>
              <w:t xml:space="preserve"> periodicity </w:t>
            </w:r>
          </w:p>
          <w:p w:rsidR="00F72FED" w:rsidRDefault="002D65B2" w:rsidP="0067405B">
            <w:pPr>
              <w:bidi w:val="0"/>
              <w:rPr>
                <w:rtl/>
                <w:lang w:bidi="ar-JO"/>
              </w:rPr>
            </w:pPr>
            <w:r w:rsidRPr="002D65B2">
              <w:rPr>
                <w:lang w:bidi="ar-JO"/>
              </w:rPr>
              <w:t>quarterly</w:t>
            </w:r>
          </w:p>
        </w:tc>
      </w:tr>
      <w:tr w:rsidR="00F72FED" w:rsidTr="00E839BF">
        <w:tc>
          <w:tcPr>
            <w:tcW w:w="8522" w:type="dxa"/>
            <w:gridSpan w:val="2"/>
          </w:tcPr>
          <w:p w:rsidR="00F72FED" w:rsidRDefault="00DB425A" w:rsidP="00DB425A">
            <w:pPr>
              <w:bidi w:val="0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2</w:t>
            </w:r>
            <w:r w:rsidR="00F72FED">
              <w:rPr>
                <w:b/>
                <w:bCs/>
                <w:color w:val="4F81BD" w:themeColor="accent1"/>
                <w:lang w:bidi="ar-JO"/>
              </w:rPr>
              <w:t>-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5</w:t>
            </w:r>
            <w:r w:rsidR="00F72FED">
              <w:rPr>
                <w:b/>
                <w:bCs/>
                <w:color w:val="4F81BD" w:themeColor="accent1"/>
                <w:lang w:bidi="ar-JO"/>
              </w:rPr>
              <w:t xml:space="preserve"> availability of time series (mention available time series of this survey)</w:t>
            </w:r>
          </w:p>
        </w:tc>
      </w:tr>
      <w:tr w:rsidR="003A7DE0" w:rsidTr="00E839BF">
        <w:tc>
          <w:tcPr>
            <w:tcW w:w="8522" w:type="dxa"/>
            <w:gridSpan w:val="2"/>
          </w:tcPr>
          <w:p w:rsidR="00F97B9E" w:rsidRDefault="00F72FED" w:rsidP="003A38EF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There is a time series of annual surveys from </w:t>
            </w:r>
            <w:r w:rsidR="003A38EF">
              <w:rPr>
                <w:rFonts w:hint="cs"/>
                <w:rtl/>
                <w:lang w:bidi="ar-JO"/>
              </w:rPr>
              <w:t>2010</w:t>
            </w:r>
            <w:r>
              <w:rPr>
                <w:lang w:bidi="ar-JO"/>
              </w:rPr>
              <w:t xml:space="preserve"> – </w:t>
            </w:r>
            <w:r w:rsidR="003A38EF">
              <w:rPr>
                <w:rFonts w:hint="cs"/>
                <w:rtl/>
                <w:lang w:bidi="ar-JO"/>
              </w:rPr>
              <w:t>2021</w:t>
            </w:r>
            <w:r>
              <w:rPr>
                <w:lang w:bidi="ar-JO"/>
              </w:rPr>
              <w:t xml:space="preserve">. </w:t>
            </w:r>
            <w:r>
              <w:rPr>
                <w:lang w:bidi="ar-JO"/>
              </w:rPr>
              <w:tab/>
            </w:r>
          </w:p>
        </w:tc>
      </w:tr>
      <w:tr w:rsidR="00F72FED" w:rsidTr="00E839BF">
        <w:tc>
          <w:tcPr>
            <w:tcW w:w="5437" w:type="dxa"/>
          </w:tcPr>
          <w:p w:rsidR="00F72FED" w:rsidRDefault="00F72FED" w:rsidP="0067405B">
            <w:pPr>
              <w:pStyle w:val="Heading1"/>
              <w:bidi w:val="0"/>
              <w:outlineLvl w:val="0"/>
              <w:rPr>
                <w:rtl/>
                <w:lang w:bidi="ar-JO"/>
              </w:rPr>
            </w:pPr>
            <w:bookmarkStart w:id="3" w:name="_3-_مستوى_الدقة"/>
            <w:bookmarkEnd w:id="3"/>
            <w:r>
              <w:rPr>
                <w:lang w:bidi="ar-JO"/>
              </w:rPr>
              <w:t xml:space="preserve">3- Accuracy </w:t>
            </w:r>
          </w:p>
        </w:tc>
        <w:tc>
          <w:tcPr>
            <w:tcW w:w="3085" w:type="dxa"/>
          </w:tcPr>
          <w:p w:rsidR="00F72FED" w:rsidRDefault="00F72FED" w:rsidP="0067405B">
            <w:pPr>
              <w:rPr>
                <w:rtl/>
                <w:lang w:bidi="ar-JO"/>
              </w:rPr>
            </w:pP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F72FED" w:rsidP="0067405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3-1 overall accuracy (very high if all items in checklist are implemented, high if two thirds are implemented, medium if less than half the items are implemented)</w:t>
            </w:r>
          </w:p>
          <w:p w:rsidR="00F72FED" w:rsidRDefault="00F72FED" w:rsidP="0067405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>Very high</w:t>
            </w: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F72FED" w:rsidP="0067405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3-2 sources of inaccuracy </w:t>
            </w:r>
          </w:p>
          <w:p w:rsidR="00F72FED" w:rsidRDefault="00F72FED" w:rsidP="0067405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Sample </w:t>
            </w: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F72FED" w:rsidP="0067405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3-3 available accuracy measures </w:t>
            </w:r>
          </w:p>
          <w:p w:rsidR="00F72FED" w:rsidRDefault="00F72FED" w:rsidP="0067405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Descriptive accuracy measures </w:t>
            </w:r>
          </w:p>
        </w:tc>
      </w:tr>
      <w:tr w:rsidR="00F72FED" w:rsidTr="00E839BF">
        <w:tc>
          <w:tcPr>
            <w:tcW w:w="5437" w:type="dxa"/>
          </w:tcPr>
          <w:p w:rsidR="00F72FED" w:rsidRDefault="00F72FED" w:rsidP="0067405B">
            <w:pPr>
              <w:pStyle w:val="Heading1"/>
              <w:bidi w:val="0"/>
              <w:outlineLvl w:val="0"/>
              <w:rPr>
                <w:rtl/>
                <w:lang w:bidi="ar-JO"/>
              </w:rPr>
            </w:pPr>
            <w:bookmarkStart w:id="4" w:name="_4-_المقارنة"/>
            <w:bookmarkEnd w:id="4"/>
            <w:r>
              <w:rPr>
                <w:lang w:bidi="ar-JO"/>
              </w:rPr>
              <w:t xml:space="preserve">4- Comparability </w:t>
            </w:r>
          </w:p>
        </w:tc>
        <w:tc>
          <w:tcPr>
            <w:tcW w:w="3085" w:type="dxa"/>
          </w:tcPr>
          <w:p w:rsidR="00F72FED" w:rsidRDefault="00F72FED" w:rsidP="007320BC">
            <w:pPr>
              <w:rPr>
                <w:rtl/>
                <w:lang w:bidi="ar-JO"/>
              </w:rPr>
            </w:pP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F72FED" w:rsidP="0067405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4-1 comparability over time  (ability to compare data with previously published data)</w:t>
            </w:r>
          </w:p>
          <w:p w:rsidR="00F72FED" w:rsidRDefault="00F72FED" w:rsidP="0067405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The data is comparable with previously published data, due to using the same methodology in accordance with international standards. </w:t>
            </w: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F72FED" w:rsidP="0067405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4-2comparability with other statistics (ability to compare data with figures in other surveys, and with other countries)</w:t>
            </w:r>
          </w:p>
          <w:p w:rsidR="00F72FED" w:rsidRDefault="00F72FED" w:rsidP="0067405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The data is comparable with other statistics, which use the same international standards for defining and classifying indices. </w:t>
            </w:r>
          </w:p>
        </w:tc>
      </w:tr>
      <w:tr w:rsidR="00F72FED" w:rsidTr="00E839BF">
        <w:tc>
          <w:tcPr>
            <w:tcW w:w="5437" w:type="dxa"/>
          </w:tcPr>
          <w:p w:rsidR="00F72FED" w:rsidRDefault="00F72FED" w:rsidP="0067405B">
            <w:pPr>
              <w:pStyle w:val="Heading1"/>
              <w:bidi w:val="0"/>
              <w:outlineLvl w:val="0"/>
              <w:rPr>
                <w:rtl/>
                <w:lang w:bidi="ar-JO"/>
              </w:rPr>
            </w:pPr>
            <w:bookmarkStart w:id="5" w:name="_5-_الوصول_للبيانات"/>
            <w:bookmarkEnd w:id="5"/>
            <w:r>
              <w:rPr>
                <w:lang w:bidi="ar-JO"/>
              </w:rPr>
              <w:t xml:space="preserve">5- data accessibility </w:t>
            </w:r>
          </w:p>
        </w:tc>
        <w:tc>
          <w:tcPr>
            <w:tcW w:w="3085" w:type="dxa"/>
          </w:tcPr>
          <w:p w:rsidR="00F72FED" w:rsidRDefault="00F72FED" w:rsidP="007320BC">
            <w:pPr>
              <w:rPr>
                <w:rtl/>
                <w:lang w:bidi="ar-JO"/>
              </w:rPr>
            </w:pPr>
          </w:p>
        </w:tc>
      </w:tr>
      <w:tr w:rsidR="003A7DE0" w:rsidTr="00E839BF">
        <w:tc>
          <w:tcPr>
            <w:tcW w:w="8522" w:type="dxa"/>
            <w:gridSpan w:val="2"/>
          </w:tcPr>
          <w:p w:rsidR="00F72FED" w:rsidRPr="00F45859" w:rsidRDefault="00F72FED" w:rsidP="00F72FED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5-1 publication formats (how can the user access the data, e.g. DOS website, paper copies, etc..) </w:t>
            </w:r>
          </w:p>
          <w:p w:rsidR="00F72FED" w:rsidRDefault="00F72FED" w:rsidP="00F72FED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The data is published in printed and electronic format on DOS website:</w:t>
            </w:r>
          </w:p>
          <w:p w:rsidR="00F72FED" w:rsidRDefault="00EE7B07" w:rsidP="00F72FED">
            <w:pPr>
              <w:bidi w:val="0"/>
            </w:pPr>
            <w:hyperlink r:id="rId9" w:history="1">
              <w:r w:rsidR="00F97B9E" w:rsidRPr="00F97B9E">
                <w:rPr>
                  <w:rStyle w:val="Hyperlink"/>
                </w:rPr>
                <w:t>http://www.dos.gov.jo/dos_home_a/main/economic/price_num</w:t>
              </w:r>
            </w:hyperlink>
          </w:p>
          <w:p w:rsidR="00F97B9E" w:rsidRDefault="00A728C3" w:rsidP="00F72FED">
            <w:pPr>
              <w:bidi w:val="0"/>
              <w:rPr>
                <w:rtl/>
              </w:rPr>
            </w:pPr>
            <w:r>
              <w:fldChar w:fldCharType="begin"/>
            </w:r>
            <w:r w:rsidR="00F97B9E">
              <w:instrText xml:space="preserve"> HYPERLINK "</w:instrText>
            </w:r>
            <w:r w:rsidR="00F97B9E" w:rsidRPr="00F97B9E">
              <w:instrText xml:space="preserve"> http://www.dos.gov.jo/dos_home_a/main/economic/price_num</w:instrText>
            </w:r>
          </w:p>
          <w:p w:rsidR="003A7DE0" w:rsidRDefault="00F97B9E" w:rsidP="005611E9">
            <w:pPr>
              <w:rPr>
                <w:rtl/>
                <w:lang w:bidi="ar-JO"/>
              </w:rPr>
            </w:pPr>
            <w:r>
              <w:instrText xml:space="preserve">" </w:instrText>
            </w:r>
            <w:r w:rsidR="00A728C3">
              <w:fldChar w:fldCharType="separate"/>
            </w:r>
            <w:r w:rsidRPr="00CD3983">
              <w:rPr>
                <w:rStyle w:val="Hyperlink"/>
              </w:rPr>
              <w:t xml:space="preserve"> </w:t>
            </w:r>
            <w:r w:rsidR="00A728C3">
              <w:fldChar w:fldCharType="end"/>
            </w:r>
          </w:p>
        </w:tc>
      </w:tr>
    </w:tbl>
    <w:p w:rsidR="00B237D5" w:rsidRDefault="00B237D5">
      <w:pPr>
        <w:rPr>
          <w:rtl/>
          <w:lang w:bidi="ar-JO"/>
        </w:rPr>
      </w:pPr>
    </w:p>
    <w:p w:rsidR="00B12518" w:rsidRDefault="00B12518">
      <w:pPr>
        <w:rPr>
          <w:lang w:bidi="ar-JO"/>
        </w:rPr>
      </w:pPr>
    </w:p>
    <w:sectPr w:rsidR="00B12518" w:rsidSect="005611E9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E57" w:rsidRDefault="00436E57" w:rsidP="000031B4">
      <w:pPr>
        <w:spacing w:after="0" w:line="240" w:lineRule="auto"/>
      </w:pPr>
      <w:r>
        <w:separator/>
      </w:r>
    </w:p>
  </w:endnote>
  <w:endnote w:type="continuationSeparator" w:id="0">
    <w:p w:rsidR="00436E57" w:rsidRDefault="00436E57" w:rsidP="0000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55914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31B4" w:rsidRDefault="00A728C3">
        <w:pPr>
          <w:pStyle w:val="Footer"/>
          <w:jc w:val="center"/>
        </w:pPr>
        <w:r>
          <w:fldChar w:fldCharType="begin"/>
        </w:r>
        <w:r w:rsidR="000031B4">
          <w:instrText xml:space="preserve"> PAGE   \* MERGEFORMAT </w:instrText>
        </w:r>
        <w:r>
          <w:fldChar w:fldCharType="separate"/>
        </w:r>
        <w:r w:rsidR="00EE7B0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0031B4" w:rsidRDefault="00003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E57" w:rsidRDefault="00436E57" w:rsidP="000031B4">
      <w:pPr>
        <w:spacing w:after="0" w:line="240" w:lineRule="auto"/>
      </w:pPr>
      <w:r>
        <w:separator/>
      </w:r>
    </w:p>
  </w:footnote>
  <w:footnote w:type="continuationSeparator" w:id="0">
    <w:p w:rsidR="00436E57" w:rsidRDefault="00436E57" w:rsidP="00003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182E"/>
    <w:multiLevelType w:val="hybridMultilevel"/>
    <w:tmpl w:val="73B8DAD4"/>
    <w:lvl w:ilvl="0" w:tplc="88165F2E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D2"/>
    <w:rsid w:val="000031B4"/>
    <w:rsid w:val="00011FFC"/>
    <w:rsid w:val="000421C7"/>
    <w:rsid w:val="0004255B"/>
    <w:rsid w:val="00201E7D"/>
    <w:rsid w:val="00254595"/>
    <w:rsid w:val="0027118E"/>
    <w:rsid w:val="002A47EB"/>
    <w:rsid w:val="002B269C"/>
    <w:rsid w:val="002D65B2"/>
    <w:rsid w:val="0030257F"/>
    <w:rsid w:val="003324CA"/>
    <w:rsid w:val="00365684"/>
    <w:rsid w:val="003A38EF"/>
    <w:rsid w:val="003A4A59"/>
    <w:rsid w:val="003A7DE0"/>
    <w:rsid w:val="003F07D2"/>
    <w:rsid w:val="00404CCC"/>
    <w:rsid w:val="00436E57"/>
    <w:rsid w:val="0054048F"/>
    <w:rsid w:val="005611E9"/>
    <w:rsid w:val="00591EAD"/>
    <w:rsid w:val="005D5C1E"/>
    <w:rsid w:val="005D69A2"/>
    <w:rsid w:val="006149A5"/>
    <w:rsid w:val="00627566"/>
    <w:rsid w:val="00642753"/>
    <w:rsid w:val="006669AE"/>
    <w:rsid w:val="006C2A7A"/>
    <w:rsid w:val="00726A3A"/>
    <w:rsid w:val="00756203"/>
    <w:rsid w:val="00776690"/>
    <w:rsid w:val="007D6960"/>
    <w:rsid w:val="007E3E62"/>
    <w:rsid w:val="007F3263"/>
    <w:rsid w:val="00821780"/>
    <w:rsid w:val="00883553"/>
    <w:rsid w:val="008839C4"/>
    <w:rsid w:val="009370C8"/>
    <w:rsid w:val="00967E07"/>
    <w:rsid w:val="00975568"/>
    <w:rsid w:val="009939D4"/>
    <w:rsid w:val="009A0305"/>
    <w:rsid w:val="009E25FA"/>
    <w:rsid w:val="00A30E78"/>
    <w:rsid w:val="00A4728E"/>
    <w:rsid w:val="00A728C3"/>
    <w:rsid w:val="00A836A1"/>
    <w:rsid w:val="00AA65E9"/>
    <w:rsid w:val="00B12518"/>
    <w:rsid w:val="00B211AB"/>
    <w:rsid w:val="00B237D5"/>
    <w:rsid w:val="00B24498"/>
    <w:rsid w:val="00B64614"/>
    <w:rsid w:val="00B80013"/>
    <w:rsid w:val="00C4573A"/>
    <w:rsid w:val="00C62BFF"/>
    <w:rsid w:val="00C67591"/>
    <w:rsid w:val="00C701B9"/>
    <w:rsid w:val="00C74CDA"/>
    <w:rsid w:val="00CB1246"/>
    <w:rsid w:val="00CC5FDC"/>
    <w:rsid w:val="00D03004"/>
    <w:rsid w:val="00D16AE1"/>
    <w:rsid w:val="00D50625"/>
    <w:rsid w:val="00D662B3"/>
    <w:rsid w:val="00D671E1"/>
    <w:rsid w:val="00D73E05"/>
    <w:rsid w:val="00D845BD"/>
    <w:rsid w:val="00D862C5"/>
    <w:rsid w:val="00D90F8B"/>
    <w:rsid w:val="00DB425A"/>
    <w:rsid w:val="00DE7BD7"/>
    <w:rsid w:val="00E03B3C"/>
    <w:rsid w:val="00E105A8"/>
    <w:rsid w:val="00E75E1B"/>
    <w:rsid w:val="00E77F16"/>
    <w:rsid w:val="00E839BF"/>
    <w:rsid w:val="00E83A63"/>
    <w:rsid w:val="00EB1828"/>
    <w:rsid w:val="00EE0FC7"/>
    <w:rsid w:val="00EE7B07"/>
    <w:rsid w:val="00EF2C96"/>
    <w:rsid w:val="00F074B2"/>
    <w:rsid w:val="00F11EE6"/>
    <w:rsid w:val="00F45859"/>
    <w:rsid w:val="00F642AA"/>
    <w:rsid w:val="00F72FED"/>
    <w:rsid w:val="00F9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dos.gov.jo/dos_home_a/main/economic/price_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2C0A-9DA4-49A3-8808-74B1FA52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KHALAF</dc:creator>
  <cp:lastModifiedBy>Roqawaha Alsanabra</cp:lastModifiedBy>
  <cp:revision>9</cp:revision>
  <cp:lastPrinted>2022-03-24T09:54:00Z</cp:lastPrinted>
  <dcterms:created xsi:type="dcterms:W3CDTF">2022-02-17T12:53:00Z</dcterms:created>
  <dcterms:modified xsi:type="dcterms:W3CDTF">2022-03-24T09:54:00Z</dcterms:modified>
</cp:coreProperties>
</file>