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AE" w:rsidRPr="00821780" w:rsidRDefault="00984CA8" w:rsidP="00A46EA9">
      <w:pPr>
        <w:bidi w:val="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bookmarkStart w:id="0" w:name="_GoBack"/>
      <w:bookmarkEnd w:id="0"/>
      <w:r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Quality of Declaration</w:t>
      </w: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001"/>
      </w:tblGrid>
      <w:tr w:rsidR="00821780" w:rsidTr="00B82114">
        <w:tc>
          <w:tcPr>
            <w:tcW w:w="5665" w:type="dxa"/>
          </w:tcPr>
          <w:p w:rsidR="00821780" w:rsidRPr="00F45859" w:rsidRDefault="00E42602" w:rsidP="00E42602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Name (please insert survey name)</w:t>
            </w:r>
          </w:p>
          <w:p w:rsidR="00821780" w:rsidRDefault="00E42602" w:rsidP="00E42602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Consumer Price Index </w:t>
            </w:r>
          </w:p>
        </w:tc>
        <w:tc>
          <w:tcPr>
            <w:tcW w:w="3001" w:type="dxa"/>
            <w:vMerge w:val="restart"/>
          </w:tcPr>
          <w:p w:rsidR="00821780" w:rsidRPr="00A46EA9" w:rsidRDefault="00A46EA9" w:rsidP="00A46EA9">
            <w:pPr>
              <w:bidi w:val="0"/>
              <w:rPr>
                <w:color w:val="0070C0"/>
                <w:u w:val="single"/>
              </w:rPr>
            </w:pPr>
            <w:r w:rsidRPr="00A46EA9">
              <w:rPr>
                <w:color w:val="0070C0"/>
                <w:u w:val="single"/>
              </w:rPr>
              <w:t xml:space="preserve">Content </w:t>
            </w:r>
          </w:p>
          <w:p w:rsidR="00A46EA9" w:rsidRPr="00A46EA9" w:rsidRDefault="00A46EA9" w:rsidP="00A46EA9">
            <w:pPr>
              <w:bidi w:val="0"/>
              <w:rPr>
                <w:color w:val="0070C0"/>
                <w:u w:val="single"/>
              </w:rPr>
            </w:pPr>
            <w:r w:rsidRPr="00A46EA9">
              <w:rPr>
                <w:color w:val="0070C0"/>
                <w:u w:val="single"/>
              </w:rPr>
              <w:t xml:space="preserve">Time </w:t>
            </w:r>
          </w:p>
          <w:p w:rsidR="00A46EA9" w:rsidRPr="00A46EA9" w:rsidRDefault="00A46EA9" w:rsidP="00A46EA9">
            <w:pPr>
              <w:bidi w:val="0"/>
              <w:rPr>
                <w:color w:val="0070C0"/>
                <w:u w:val="single"/>
              </w:rPr>
            </w:pPr>
            <w:r w:rsidRPr="00A46EA9">
              <w:rPr>
                <w:color w:val="0070C0"/>
                <w:u w:val="single"/>
              </w:rPr>
              <w:t xml:space="preserve">Accuracy </w:t>
            </w:r>
          </w:p>
          <w:p w:rsidR="00A46EA9" w:rsidRPr="00A46EA9" w:rsidRDefault="00A46EA9" w:rsidP="00A46EA9">
            <w:pPr>
              <w:bidi w:val="0"/>
              <w:rPr>
                <w:color w:val="0070C0"/>
                <w:u w:val="single"/>
              </w:rPr>
            </w:pPr>
            <w:r w:rsidRPr="00A46EA9">
              <w:rPr>
                <w:color w:val="0070C0"/>
                <w:u w:val="single"/>
              </w:rPr>
              <w:t xml:space="preserve">Comparability </w:t>
            </w:r>
          </w:p>
          <w:p w:rsidR="00821780" w:rsidRDefault="00A46EA9" w:rsidP="00A46EA9">
            <w:pPr>
              <w:bidi w:val="0"/>
              <w:rPr>
                <w:rtl/>
                <w:lang w:bidi="ar-JO"/>
              </w:rPr>
            </w:pPr>
            <w:r w:rsidRPr="00A46EA9">
              <w:rPr>
                <w:color w:val="0070C0"/>
                <w:u w:val="single"/>
              </w:rPr>
              <w:t>Data Accessibility</w:t>
            </w:r>
            <w:r>
              <w:t xml:space="preserve"> </w:t>
            </w:r>
          </w:p>
        </w:tc>
      </w:tr>
      <w:tr w:rsidR="00821780" w:rsidTr="00B82114">
        <w:tc>
          <w:tcPr>
            <w:tcW w:w="5665" w:type="dxa"/>
          </w:tcPr>
          <w:p w:rsidR="00821780" w:rsidRPr="006C2A7A" w:rsidRDefault="00821780" w:rsidP="00D5263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01" w:type="dxa"/>
            <w:vMerge/>
          </w:tcPr>
          <w:p w:rsidR="00821780" w:rsidRDefault="00821780" w:rsidP="00D52638">
            <w:pPr>
              <w:rPr>
                <w:rtl/>
                <w:lang w:bidi="ar-JO"/>
              </w:rPr>
            </w:pPr>
          </w:p>
        </w:tc>
      </w:tr>
      <w:tr w:rsidR="00821780" w:rsidTr="00B82114">
        <w:tc>
          <w:tcPr>
            <w:tcW w:w="5665" w:type="dxa"/>
          </w:tcPr>
          <w:p w:rsidR="00E42602" w:rsidRPr="00F45859" w:rsidRDefault="00E42602" w:rsidP="00E42602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Sector (survey sector: social, economic, agricultural, etc.)</w:t>
            </w:r>
          </w:p>
          <w:p w:rsidR="00E42602" w:rsidRDefault="00E42602" w:rsidP="00E42602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Economic (collecting retail prices of numerous goods and services to calculate the CPI)  </w:t>
            </w:r>
          </w:p>
        </w:tc>
        <w:tc>
          <w:tcPr>
            <w:tcW w:w="3001" w:type="dxa"/>
            <w:vMerge/>
          </w:tcPr>
          <w:p w:rsidR="00821780" w:rsidRDefault="00821780" w:rsidP="00D52638">
            <w:pPr>
              <w:rPr>
                <w:rtl/>
                <w:lang w:bidi="ar-JO"/>
              </w:rPr>
            </w:pPr>
          </w:p>
        </w:tc>
      </w:tr>
      <w:tr w:rsidR="00821780" w:rsidTr="00B82114">
        <w:tc>
          <w:tcPr>
            <w:tcW w:w="5665" w:type="dxa"/>
          </w:tcPr>
          <w:p w:rsidR="00821780" w:rsidRPr="006C2A7A" w:rsidRDefault="00821780" w:rsidP="00D5263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01" w:type="dxa"/>
            <w:vMerge/>
          </w:tcPr>
          <w:p w:rsidR="00821780" w:rsidRDefault="00821780" w:rsidP="00D52638">
            <w:pPr>
              <w:rPr>
                <w:rtl/>
                <w:lang w:bidi="ar-JO"/>
              </w:rPr>
            </w:pPr>
          </w:p>
        </w:tc>
      </w:tr>
      <w:tr w:rsidR="00821780" w:rsidTr="00B82114">
        <w:tc>
          <w:tcPr>
            <w:tcW w:w="8666" w:type="dxa"/>
            <w:gridSpan w:val="2"/>
          </w:tcPr>
          <w:p w:rsidR="00FC0CBB" w:rsidRDefault="00FC0CBB" w:rsidP="00FC0CBB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Directorate and contact person (the directorate conducting the survey and the responsile person, and contact details) </w:t>
            </w:r>
          </w:p>
          <w:p w:rsidR="00137E41" w:rsidRPr="00F45859" w:rsidRDefault="00137E41" w:rsidP="00137E41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</w:p>
          <w:p w:rsidR="00FC0CBB" w:rsidRDefault="00137E41" w:rsidP="00FC0CBB">
            <w:pPr>
              <w:bidi w:val="0"/>
              <w:rPr>
                <w:rtl/>
                <w:lang w:bidi="ar-JO"/>
              </w:rPr>
            </w:pPr>
            <w:r w:rsidRPr="00137E41">
              <w:rPr>
                <w:lang w:bidi="ar-JO"/>
              </w:rPr>
              <w:t>Directorate of National Accounts – dergham faiz obeidat – Tel. 5300700, ext. 1421- dergam@dos.gov.jo</w:t>
            </w:r>
          </w:p>
        </w:tc>
      </w:tr>
      <w:tr w:rsidR="00011FFC" w:rsidTr="00B82114">
        <w:tc>
          <w:tcPr>
            <w:tcW w:w="5665" w:type="dxa"/>
          </w:tcPr>
          <w:p w:rsidR="00011FFC" w:rsidRPr="006C2A7A" w:rsidRDefault="00011FFC" w:rsidP="00D5263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01" w:type="dxa"/>
          </w:tcPr>
          <w:p w:rsidR="00011FFC" w:rsidRDefault="00011FFC" w:rsidP="00D52638">
            <w:pPr>
              <w:rPr>
                <w:rtl/>
                <w:lang w:bidi="ar-JO"/>
              </w:rPr>
            </w:pPr>
          </w:p>
        </w:tc>
      </w:tr>
      <w:tr w:rsidR="00821780" w:rsidTr="00B82114">
        <w:tc>
          <w:tcPr>
            <w:tcW w:w="8666" w:type="dxa"/>
            <w:gridSpan w:val="2"/>
          </w:tcPr>
          <w:p w:rsidR="00647753" w:rsidRDefault="00647753" w:rsidP="00647753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Purpose and historical reference </w:t>
            </w:r>
          </w:p>
          <w:p w:rsidR="00821780" w:rsidRPr="00F45859" w:rsidRDefault="00647753" w:rsidP="00647753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Purpose (please write down the survey purposes)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 xml:space="preserve"> </w:t>
            </w:r>
          </w:p>
          <w:p w:rsidR="00647753" w:rsidRDefault="00647753" w:rsidP="00647753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The survey  aims to achieve the following: </w:t>
            </w:r>
          </w:p>
          <w:p w:rsidR="00647753" w:rsidRDefault="00647753" w:rsidP="003C0564">
            <w:pPr>
              <w:pStyle w:val="ListParagraph"/>
              <w:numPr>
                <w:ilvl w:val="0"/>
                <w:numId w:val="1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Indices are used as </w:t>
            </w:r>
            <w:r w:rsidR="003C0564">
              <w:rPr>
                <w:lang w:bidi="ar-JO"/>
              </w:rPr>
              <w:t xml:space="preserve">a tool to estimate GDP at fixed prices. </w:t>
            </w:r>
          </w:p>
          <w:p w:rsidR="003C0564" w:rsidRDefault="003C0564" w:rsidP="003C0564">
            <w:pPr>
              <w:pStyle w:val="ListParagraph"/>
              <w:numPr>
                <w:ilvl w:val="0"/>
                <w:numId w:val="1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CPI is a factor linked to wages and salaries in some organizations </w:t>
            </w:r>
          </w:p>
          <w:p w:rsidR="003C0564" w:rsidRDefault="003C0564" w:rsidP="003C0564">
            <w:pPr>
              <w:pStyle w:val="ListParagraph"/>
              <w:numPr>
                <w:ilvl w:val="0"/>
                <w:numId w:val="1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>Indices are considered as an indicator to measure the impact of economic and political decisions on the economic situation</w:t>
            </w:r>
          </w:p>
          <w:p w:rsidR="00821780" w:rsidRDefault="003C0564" w:rsidP="003C0564">
            <w:pPr>
              <w:pStyle w:val="ListParagraph"/>
              <w:numPr>
                <w:ilvl w:val="0"/>
                <w:numId w:val="1"/>
              </w:num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CPI is used to measure inflation in the cost of living </w:t>
            </w:r>
          </w:p>
        </w:tc>
      </w:tr>
      <w:tr w:rsidR="00011FFC" w:rsidTr="00B82114">
        <w:tc>
          <w:tcPr>
            <w:tcW w:w="5665" w:type="dxa"/>
          </w:tcPr>
          <w:p w:rsidR="00236CE6" w:rsidRPr="00F45859" w:rsidRDefault="00236CE6" w:rsidP="00236CE6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Historical reference (please indicate the year the  survey started) </w:t>
            </w:r>
          </w:p>
          <w:p w:rsidR="00236CE6" w:rsidRPr="00B24498" w:rsidRDefault="00236CE6" w:rsidP="00137E41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CPI is calculated using </w:t>
            </w:r>
            <w:r w:rsidR="00137E41">
              <w:rPr>
                <w:lang w:bidi="ar-JO"/>
              </w:rPr>
              <w:t>2018</w:t>
            </w:r>
            <w:r>
              <w:rPr>
                <w:lang w:bidi="ar-JO"/>
              </w:rPr>
              <w:t xml:space="preserve"> as a base year </w:t>
            </w:r>
          </w:p>
        </w:tc>
        <w:tc>
          <w:tcPr>
            <w:tcW w:w="3001" w:type="dxa"/>
          </w:tcPr>
          <w:p w:rsidR="00011FFC" w:rsidRDefault="00011FFC" w:rsidP="00D52638">
            <w:pPr>
              <w:rPr>
                <w:rtl/>
                <w:lang w:bidi="ar-JO"/>
              </w:rPr>
            </w:pPr>
          </w:p>
        </w:tc>
      </w:tr>
      <w:tr w:rsidR="00821780" w:rsidTr="00B82114">
        <w:tc>
          <w:tcPr>
            <w:tcW w:w="8666" w:type="dxa"/>
            <w:gridSpan w:val="2"/>
          </w:tcPr>
          <w:p w:rsidR="00D52638" w:rsidRPr="00F45859" w:rsidRDefault="00D52638" w:rsidP="00A124F8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Users and Applications: 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 xml:space="preserve"> </w:t>
            </w:r>
          </w:p>
          <w:p w:rsidR="00A124F8" w:rsidRPr="00A124F8" w:rsidRDefault="00A124F8" w:rsidP="00A124F8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 </w:t>
            </w:r>
            <w:r>
              <w:rPr>
                <w:sz w:val="24"/>
                <w:szCs w:val="24"/>
                <w:lang w:bidi="ar-JO"/>
              </w:rPr>
              <w:t>Users: economic experts and researchers, the Central Bank, Ministry of Finance, private sector</w:t>
            </w:r>
          </w:p>
          <w:p w:rsidR="00A124F8" w:rsidRPr="00A124F8" w:rsidRDefault="00A124F8" w:rsidP="00A124F8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 xml:space="preserve">Applications: the figures are used to calculate GDP in fixed prices, setting and implementing the governments’ financial policies and as a basis for economic decisions.  </w:t>
            </w:r>
          </w:p>
        </w:tc>
      </w:tr>
      <w:tr w:rsidR="00821780" w:rsidTr="00B82114">
        <w:tc>
          <w:tcPr>
            <w:tcW w:w="8666" w:type="dxa"/>
            <w:gridSpan w:val="2"/>
          </w:tcPr>
          <w:p w:rsidR="00821780" w:rsidRDefault="00821780" w:rsidP="00D52638">
            <w:pPr>
              <w:rPr>
                <w:b/>
                <w:bCs/>
                <w:rtl/>
                <w:lang w:bidi="ar-JO"/>
              </w:rPr>
            </w:pPr>
          </w:p>
        </w:tc>
      </w:tr>
      <w:tr w:rsidR="00821780" w:rsidTr="00B82114">
        <w:tc>
          <w:tcPr>
            <w:tcW w:w="8666" w:type="dxa"/>
            <w:gridSpan w:val="2"/>
          </w:tcPr>
          <w:p w:rsidR="00A124F8" w:rsidRPr="00F45859" w:rsidRDefault="00A124F8" w:rsidP="00A124F8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Source (please write all data resources)</w:t>
            </w:r>
          </w:p>
          <w:p w:rsidR="00821780" w:rsidRDefault="00A124F8" w:rsidP="009C1DF4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Data is collected </w:t>
            </w:r>
            <w:r w:rsidR="009C1DF4">
              <w:rPr>
                <w:lang w:bidi="ar-JO"/>
              </w:rPr>
              <w:t xml:space="preserve">by means of a monthly survey </w:t>
            </w:r>
          </w:p>
        </w:tc>
      </w:tr>
      <w:tr w:rsidR="00821780" w:rsidTr="00B82114">
        <w:tc>
          <w:tcPr>
            <w:tcW w:w="5665" w:type="dxa"/>
          </w:tcPr>
          <w:p w:rsidR="00821780" w:rsidRDefault="00821780" w:rsidP="00D5263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3001" w:type="dxa"/>
          </w:tcPr>
          <w:p w:rsidR="00821780" w:rsidRDefault="00821780" w:rsidP="00D52638">
            <w:pPr>
              <w:rPr>
                <w:rtl/>
                <w:lang w:bidi="ar-JO"/>
              </w:rPr>
            </w:pPr>
          </w:p>
        </w:tc>
      </w:tr>
      <w:tr w:rsidR="00821780" w:rsidTr="00B82114">
        <w:tc>
          <w:tcPr>
            <w:tcW w:w="8666" w:type="dxa"/>
            <w:gridSpan w:val="2"/>
          </w:tcPr>
          <w:p w:rsidR="009C1DF4" w:rsidRPr="00F45859" w:rsidRDefault="009C1DF4" w:rsidP="009C1DF4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Authorized organization to collect and publish data</w:t>
            </w:r>
          </w:p>
          <w:p w:rsidR="009C1DF4" w:rsidRDefault="009C1DF4" w:rsidP="00137E41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Department of Statistics, as per law no. </w:t>
            </w:r>
            <w:r w:rsidR="00137E41">
              <w:rPr>
                <w:lang w:bidi="ar-JO"/>
              </w:rPr>
              <w:t>12</w:t>
            </w:r>
            <w:r>
              <w:rPr>
                <w:lang w:bidi="ar-JO"/>
              </w:rPr>
              <w:t>/20</w:t>
            </w:r>
            <w:r w:rsidR="00137E41">
              <w:rPr>
                <w:lang w:bidi="ar-JO"/>
              </w:rPr>
              <w:t>12</w:t>
            </w:r>
            <w:r>
              <w:rPr>
                <w:lang w:bidi="ar-JO"/>
              </w:rPr>
              <w:t xml:space="preserve">. </w:t>
            </w:r>
          </w:p>
        </w:tc>
      </w:tr>
      <w:tr w:rsidR="00B211AB" w:rsidTr="00B82114">
        <w:tc>
          <w:tcPr>
            <w:tcW w:w="5665" w:type="dxa"/>
          </w:tcPr>
          <w:p w:rsidR="00B211AB" w:rsidRDefault="004A32E3" w:rsidP="004A32E3">
            <w:pPr>
              <w:pStyle w:val="Heading1"/>
              <w:bidi w:val="0"/>
              <w:outlineLvl w:val="0"/>
              <w:rPr>
                <w:lang w:bidi="ar-JO"/>
              </w:rPr>
            </w:pPr>
            <w:bookmarkStart w:id="1" w:name="_1._المحتويات"/>
            <w:bookmarkEnd w:id="1"/>
            <w:r>
              <w:rPr>
                <w:lang w:bidi="ar-JO"/>
              </w:rPr>
              <w:t xml:space="preserve">1. Contents </w:t>
            </w:r>
          </w:p>
        </w:tc>
        <w:tc>
          <w:tcPr>
            <w:tcW w:w="3001" w:type="dxa"/>
          </w:tcPr>
          <w:p w:rsidR="00B211AB" w:rsidRDefault="00B211AB" w:rsidP="00D52638">
            <w:pPr>
              <w:rPr>
                <w:rtl/>
                <w:lang w:bidi="ar-JO"/>
              </w:rPr>
            </w:pPr>
          </w:p>
        </w:tc>
      </w:tr>
      <w:tr w:rsidR="00821780" w:rsidTr="00B82114">
        <w:tc>
          <w:tcPr>
            <w:tcW w:w="8666" w:type="dxa"/>
            <w:gridSpan w:val="2"/>
          </w:tcPr>
          <w:p w:rsidR="00176AFC" w:rsidRPr="00F45859" w:rsidRDefault="00176AFC" w:rsidP="00176AFC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1-1 Content description </w:t>
            </w:r>
          </w:p>
          <w:p w:rsidR="00176AFC" w:rsidRPr="00176AFC" w:rsidRDefault="00176AFC" w:rsidP="00176AFC">
            <w:pPr>
              <w:bidi w:val="0"/>
              <w:rPr>
                <w:vertAlign w:val="subscript"/>
                <w:lang w:bidi="ar-JO"/>
              </w:rPr>
            </w:pPr>
            <w:r>
              <w:rPr>
                <w:lang w:bidi="ar-JO"/>
              </w:rPr>
              <w:t>This survey provides a monthly and accumulative consumer price index, as well as the monthly and accumulative variance percentages in CPI</w:t>
            </w:r>
          </w:p>
        </w:tc>
      </w:tr>
      <w:tr w:rsidR="00821780" w:rsidTr="00B82114">
        <w:tc>
          <w:tcPr>
            <w:tcW w:w="8666" w:type="dxa"/>
            <w:gridSpan w:val="2"/>
          </w:tcPr>
          <w:p w:rsidR="00176AFC" w:rsidRPr="00F45859" w:rsidRDefault="00176AFC" w:rsidP="00176AFC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1-2 statistical definitions</w:t>
            </w:r>
          </w:p>
          <w:p w:rsidR="00176AFC" w:rsidRDefault="00176AFC" w:rsidP="00176AFC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The Consumer price index is an abstract figure that measures the variance in consumer prices over a time period ( comparison period), relative to another period (base period). </w:t>
            </w:r>
          </w:p>
          <w:p w:rsidR="00821780" w:rsidRDefault="00821780" w:rsidP="00D5263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3A7DE0" w:rsidTr="00B82114">
        <w:tc>
          <w:tcPr>
            <w:tcW w:w="8666" w:type="dxa"/>
            <w:gridSpan w:val="2"/>
          </w:tcPr>
          <w:p w:rsidR="00176AFC" w:rsidRPr="00F45859" w:rsidRDefault="009B3F91" w:rsidP="009B3F91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1</w:t>
            </w:r>
            <w:r w:rsidR="00176AFC">
              <w:rPr>
                <w:b/>
                <w:bCs/>
                <w:color w:val="4F81BD" w:themeColor="accent1"/>
                <w:lang w:bidi="ar-JO"/>
              </w:rPr>
              <w:t>-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3</w:t>
            </w:r>
            <w:r w:rsidR="00176AFC">
              <w:rPr>
                <w:b/>
                <w:bCs/>
                <w:color w:val="4F81BD" w:themeColor="accent1"/>
                <w:lang w:bidi="ar-JO"/>
              </w:rPr>
              <w:t xml:space="preserve"> variables </w:t>
            </w:r>
          </w:p>
          <w:p w:rsidR="003A7DE0" w:rsidRDefault="00176AFC" w:rsidP="00176AFC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Good prices </w:t>
            </w:r>
          </w:p>
        </w:tc>
      </w:tr>
      <w:tr w:rsidR="003A7DE0" w:rsidTr="00B82114">
        <w:tc>
          <w:tcPr>
            <w:tcW w:w="8666" w:type="dxa"/>
            <w:gridSpan w:val="2"/>
          </w:tcPr>
          <w:p w:rsidR="00176AFC" w:rsidRPr="00F45859" w:rsidRDefault="009B3F91" w:rsidP="009B3F91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1</w:t>
            </w:r>
            <w:r w:rsidR="00176AFC">
              <w:rPr>
                <w:b/>
                <w:bCs/>
                <w:color w:val="4F81BD" w:themeColor="accent1"/>
                <w:lang w:bidi="ar-JO"/>
              </w:rPr>
              <w:t>-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4</w:t>
            </w:r>
            <w:r w:rsidR="00176AFC">
              <w:rPr>
                <w:b/>
                <w:bCs/>
                <w:color w:val="4F81BD" w:themeColor="accent1"/>
                <w:lang w:bidi="ar-JO"/>
              </w:rPr>
              <w:t xml:space="preserve"> Classifications (basis of details in the tables) </w:t>
            </w:r>
          </w:p>
          <w:p w:rsidR="003A7DE0" w:rsidRDefault="00176AFC" w:rsidP="00137E41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lastRenderedPageBreak/>
              <w:t xml:space="preserve">Tables are based upon </w:t>
            </w:r>
            <w:r w:rsidR="00137E41">
              <w:rPr>
                <w:lang w:bidi="ar-JO"/>
              </w:rPr>
              <w:t>2018</w:t>
            </w:r>
            <w:r>
              <w:rPr>
                <w:lang w:bidi="ar-JO"/>
              </w:rPr>
              <w:t xml:space="preserve"> </w:t>
            </w:r>
          </w:p>
        </w:tc>
      </w:tr>
      <w:tr w:rsidR="00642753" w:rsidTr="00B82114">
        <w:tc>
          <w:tcPr>
            <w:tcW w:w="5665" w:type="dxa"/>
          </w:tcPr>
          <w:p w:rsidR="00642753" w:rsidRDefault="00176AFC" w:rsidP="00176AFC">
            <w:pPr>
              <w:pStyle w:val="Heading1"/>
              <w:bidi w:val="0"/>
              <w:outlineLvl w:val="0"/>
              <w:rPr>
                <w:rtl/>
                <w:lang w:bidi="ar-JO"/>
              </w:rPr>
            </w:pPr>
            <w:bookmarkStart w:id="2" w:name="_2-_الوقت"/>
            <w:bookmarkEnd w:id="2"/>
            <w:r>
              <w:rPr>
                <w:lang w:bidi="ar-JO"/>
              </w:rPr>
              <w:lastRenderedPageBreak/>
              <w:t xml:space="preserve">2- Time </w:t>
            </w:r>
          </w:p>
        </w:tc>
        <w:tc>
          <w:tcPr>
            <w:tcW w:w="3001" w:type="dxa"/>
          </w:tcPr>
          <w:p w:rsidR="00642753" w:rsidRDefault="00642753" w:rsidP="00D52638">
            <w:pPr>
              <w:rPr>
                <w:rtl/>
                <w:lang w:bidi="ar-JO"/>
              </w:rPr>
            </w:pPr>
          </w:p>
        </w:tc>
      </w:tr>
      <w:tr w:rsidR="003A7DE0" w:rsidTr="00B82114">
        <w:tc>
          <w:tcPr>
            <w:tcW w:w="8666" w:type="dxa"/>
            <w:gridSpan w:val="2"/>
          </w:tcPr>
          <w:p w:rsidR="00402CD0" w:rsidRPr="00F45859" w:rsidRDefault="00402CD0" w:rsidP="00402CD0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2-1 reference period (during which the data is collected)</w:t>
            </w:r>
          </w:p>
          <w:p w:rsidR="003A7DE0" w:rsidRDefault="00402CD0" w:rsidP="00402CD0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Data is collected monthly. </w:t>
            </w:r>
          </w:p>
        </w:tc>
      </w:tr>
      <w:tr w:rsidR="003A7DE0" w:rsidTr="00B82114">
        <w:tc>
          <w:tcPr>
            <w:tcW w:w="8666" w:type="dxa"/>
            <w:gridSpan w:val="2"/>
          </w:tcPr>
          <w:p w:rsidR="00402CD0" w:rsidRPr="00F45859" w:rsidRDefault="00402CD0" w:rsidP="00402CD0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2-2 date of dissemination </w:t>
            </w:r>
          </w:p>
          <w:p w:rsidR="00402CD0" w:rsidRDefault="00402CD0" w:rsidP="00402CD0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Data is disseminated 8-14 days after the end of the reference month</w:t>
            </w:r>
          </w:p>
        </w:tc>
      </w:tr>
      <w:tr w:rsidR="003A7DE0" w:rsidTr="00B82114">
        <w:tc>
          <w:tcPr>
            <w:tcW w:w="8666" w:type="dxa"/>
            <w:gridSpan w:val="2"/>
          </w:tcPr>
          <w:p w:rsidR="00402CD0" w:rsidRPr="00F45859" w:rsidRDefault="009B3F91" w:rsidP="009B3F91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2</w:t>
            </w:r>
            <w:r w:rsidR="00402CD0">
              <w:rPr>
                <w:b/>
                <w:bCs/>
                <w:color w:val="4F81BD" w:themeColor="accent1"/>
                <w:lang w:bidi="ar-JO"/>
              </w:rPr>
              <w:t>-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3</w:t>
            </w:r>
            <w:r w:rsidR="00402CD0">
              <w:rPr>
                <w:b/>
                <w:bCs/>
                <w:color w:val="4F81BD" w:themeColor="accent1"/>
                <w:lang w:bidi="ar-JO"/>
              </w:rPr>
              <w:t xml:space="preserve"> commitment to date of dissemination</w:t>
            </w:r>
          </w:p>
          <w:p w:rsidR="003A7DE0" w:rsidRDefault="00402CD0" w:rsidP="00402CD0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Available </w:t>
            </w:r>
          </w:p>
        </w:tc>
      </w:tr>
      <w:tr w:rsidR="003A7DE0" w:rsidTr="00B82114">
        <w:tc>
          <w:tcPr>
            <w:tcW w:w="8666" w:type="dxa"/>
            <w:gridSpan w:val="2"/>
          </w:tcPr>
          <w:p w:rsidR="00402CD0" w:rsidRPr="00F45859" w:rsidRDefault="009B3F91" w:rsidP="009B3F91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2</w:t>
            </w:r>
            <w:r w:rsidR="00402CD0">
              <w:rPr>
                <w:b/>
                <w:bCs/>
                <w:color w:val="4F81BD" w:themeColor="accent1"/>
                <w:lang w:bidi="ar-JO"/>
              </w:rPr>
              <w:t>-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4</w:t>
            </w:r>
            <w:r w:rsidR="00402CD0">
              <w:rPr>
                <w:b/>
                <w:bCs/>
                <w:color w:val="4F81BD" w:themeColor="accent1"/>
                <w:lang w:bidi="ar-JO"/>
              </w:rPr>
              <w:t xml:space="preserve"> periodicity </w:t>
            </w:r>
          </w:p>
          <w:p w:rsidR="003A7DE0" w:rsidRDefault="00402CD0" w:rsidP="00402CD0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Monthly </w:t>
            </w:r>
          </w:p>
        </w:tc>
      </w:tr>
      <w:tr w:rsidR="003A7DE0" w:rsidTr="00B82114">
        <w:tc>
          <w:tcPr>
            <w:tcW w:w="8666" w:type="dxa"/>
            <w:gridSpan w:val="2"/>
          </w:tcPr>
          <w:p w:rsidR="00402CD0" w:rsidRDefault="009B3F91" w:rsidP="009B3F91">
            <w:pPr>
              <w:bidi w:val="0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2</w:t>
            </w:r>
            <w:r w:rsidR="00402CD0">
              <w:rPr>
                <w:b/>
                <w:bCs/>
                <w:color w:val="4F81BD" w:themeColor="accent1"/>
                <w:lang w:bidi="ar-JO"/>
              </w:rPr>
              <w:t>-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5</w:t>
            </w:r>
            <w:r w:rsidR="00402CD0">
              <w:rPr>
                <w:b/>
                <w:bCs/>
                <w:color w:val="4F81BD" w:themeColor="accent1"/>
                <w:lang w:bidi="ar-JO"/>
              </w:rPr>
              <w:t xml:space="preserve"> availability of time series (mention available time series of this survey)</w:t>
            </w:r>
          </w:p>
        </w:tc>
      </w:tr>
      <w:tr w:rsidR="003A7DE0" w:rsidTr="00B82114">
        <w:tc>
          <w:tcPr>
            <w:tcW w:w="8666" w:type="dxa"/>
            <w:gridSpan w:val="2"/>
          </w:tcPr>
          <w:p w:rsidR="00402CD0" w:rsidRDefault="00402CD0" w:rsidP="00C06411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There is a time series of monthly surveys starting </w:t>
            </w:r>
            <w:r w:rsidR="00C06411">
              <w:rPr>
                <w:lang w:bidi="ar-JO"/>
              </w:rPr>
              <w:t>2006</w:t>
            </w:r>
            <w:r>
              <w:rPr>
                <w:lang w:bidi="ar-JO"/>
              </w:rPr>
              <w:t xml:space="preserve"> until now. </w:t>
            </w:r>
          </w:p>
          <w:p w:rsidR="00F97B9E" w:rsidRDefault="00402CD0" w:rsidP="00C06411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There is a time series of annual surveys from 1967 – </w:t>
            </w:r>
            <w:r w:rsidR="00C06411">
              <w:rPr>
                <w:lang w:bidi="ar-JO"/>
              </w:rPr>
              <w:t>2021</w:t>
            </w:r>
            <w:r>
              <w:rPr>
                <w:lang w:bidi="ar-JO"/>
              </w:rPr>
              <w:t xml:space="preserve">. </w:t>
            </w:r>
          </w:p>
        </w:tc>
      </w:tr>
      <w:tr w:rsidR="00756203" w:rsidTr="00B82114">
        <w:tc>
          <w:tcPr>
            <w:tcW w:w="5665" w:type="dxa"/>
          </w:tcPr>
          <w:p w:rsidR="00756203" w:rsidRDefault="00466957" w:rsidP="00466957">
            <w:pPr>
              <w:pStyle w:val="Heading1"/>
              <w:bidi w:val="0"/>
              <w:outlineLvl w:val="0"/>
              <w:rPr>
                <w:rtl/>
                <w:lang w:bidi="ar-JO"/>
              </w:rPr>
            </w:pPr>
            <w:bookmarkStart w:id="3" w:name="_3-_مستوى_الدقة"/>
            <w:bookmarkEnd w:id="3"/>
            <w:r>
              <w:rPr>
                <w:lang w:bidi="ar-JO"/>
              </w:rPr>
              <w:t xml:space="preserve">3- Accuracy </w:t>
            </w:r>
          </w:p>
        </w:tc>
        <w:tc>
          <w:tcPr>
            <w:tcW w:w="3001" w:type="dxa"/>
          </w:tcPr>
          <w:p w:rsidR="00756203" w:rsidRDefault="00756203" w:rsidP="00D52638">
            <w:pPr>
              <w:rPr>
                <w:rtl/>
                <w:lang w:bidi="ar-JO"/>
              </w:rPr>
            </w:pPr>
          </w:p>
        </w:tc>
      </w:tr>
      <w:tr w:rsidR="00D03004" w:rsidTr="00B82114">
        <w:tc>
          <w:tcPr>
            <w:tcW w:w="8666" w:type="dxa"/>
            <w:gridSpan w:val="2"/>
          </w:tcPr>
          <w:p w:rsidR="00466957" w:rsidRPr="00F45859" w:rsidRDefault="00466957" w:rsidP="0055048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3-1 overall accuracy (</w:t>
            </w:r>
            <w:r w:rsidR="0055048B">
              <w:rPr>
                <w:b/>
                <w:bCs/>
                <w:color w:val="4F81BD" w:themeColor="accent1"/>
                <w:lang w:bidi="ar-JO"/>
              </w:rPr>
              <w:t>very high if all items in checklist are implemented, high if two thirds are implemented, medium if less than half the items are implemented)</w:t>
            </w:r>
          </w:p>
          <w:p w:rsidR="00D03004" w:rsidRDefault="0055048B" w:rsidP="0055048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Very high</w:t>
            </w:r>
          </w:p>
        </w:tc>
      </w:tr>
      <w:tr w:rsidR="00D03004" w:rsidTr="00B82114">
        <w:tc>
          <w:tcPr>
            <w:tcW w:w="8666" w:type="dxa"/>
            <w:gridSpan w:val="2"/>
          </w:tcPr>
          <w:p w:rsidR="00E7660B" w:rsidRPr="00F45859" w:rsidRDefault="00E7660B" w:rsidP="00E7660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3-2 sources of inaccuracy </w:t>
            </w:r>
          </w:p>
          <w:p w:rsidR="00D03004" w:rsidRDefault="00E7660B" w:rsidP="00E7660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Sample </w:t>
            </w:r>
          </w:p>
        </w:tc>
      </w:tr>
      <w:tr w:rsidR="003A7DE0" w:rsidTr="00B82114">
        <w:tc>
          <w:tcPr>
            <w:tcW w:w="8666" w:type="dxa"/>
            <w:gridSpan w:val="2"/>
          </w:tcPr>
          <w:p w:rsidR="00E7660B" w:rsidRPr="00F45859" w:rsidRDefault="00E7660B" w:rsidP="00E7660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3-3 available accuracy measures </w:t>
            </w:r>
          </w:p>
          <w:p w:rsidR="003A7DE0" w:rsidRDefault="00E7660B" w:rsidP="00E7660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Descriptive accuracy measures </w:t>
            </w:r>
          </w:p>
        </w:tc>
      </w:tr>
      <w:tr w:rsidR="00756203" w:rsidTr="00B82114">
        <w:tc>
          <w:tcPr>
            <w:tcW w:w="5665" w:type="dxa"/>
          </w:tcPr>
          <w:p w:rsidR="00756203" w:rsidRDefault="00E7660B" w:rsidP="00E7660B">
            <w:pPr>
              <w:pStyle w:val="Heading1"/>
              <w:bidi w:val="0"/>
              <w:outlineLvl w:val="0"/>
              <w:rPr>
                <w:rtl/>
                <w:lang w:bidi="ar-JO"/>
              </w:rPr>
            </w:pPr>
            <w:bookmarkStart w:id="4" w:name="_4-_المقارنة"/>
            <w:bookmarkEnd w:id="4"/>
            <w:r>
              <w:rPr>
                <w:lang w:bidi="ar-JO"/>
              </w:rPr>
              <w:t xml:space="preserve">4- Comparability </w:t>
            </w:r>
          </w:p>
        </w:tc>
        <w:tc>
          <w:tcPr>
            <w:tcW w:w="3001" w:type="dxa"/>
          </w:tcPr>
          <w:p w:rsidR="00756203" w:rsidRDefault="00756203" w:rsidP="00D52638">
            <w:pPr>
              <w:rPr>
                <w:rtl/>
                <w:lang w:bidi="ar-JO"/>
              </w:rPr>
            </w:pPr>
          </w:p>
        </w:tc>
      </w:tr>
      <w:tr w:rsidR="003A7DE0" w:rsidTr="00B82114">
        <w:tc>
          <w:tcPr>
            <w:tcW w:w="8666" w:type="dxa"/>
            <w:gridSpan w:val="2"/>
          </w:tcPr>
          <w:p w:rsidR="00E7660B" w:rsidRPr="00F45859" w:rsidRDefault="00E7660B" w:rsidP="00E7660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4-1 comparability over time  (ability to compare data with previously published data)</w:t>
            </w:r>
          </w:p>
          <w:p w:rsidR="00E7660B" w:rsidRDefault="00E7660B" w:rsidP="00E7660B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The data is comparable with previously published data, due to using the same methodology in accordance with international standards. </w:t>
            </w:r>
          </w:p>
        </w:tc>
      </w:tr>
      <w:tr w:rsidR="00E77F16" w:rsidTr="00B82114">
        <w:tc>
          <w:tcPr>
            <w:tcW w:w="8666" w:type="dxa"/>
            <w:gridSpan w:val="2"/>
          </w:tcPr>
          <w:p w:rsidR="00506313" w:rsidRPr="00F45859" w:rsidRDefault="00506313" w:rsidP="00506313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4-2comparability with other statistics (ability to compare data with figures in other surveys, and with other countries)</w:t>
            </w:r>
          </w:p>
          <w:p w:rsidR="00506313" w:rsidRDefault="00506313" w:rsidP="00506313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 xml:space="preserve">The data is comparable with other statistics, which use the same international standards for defining and classifying indices. </w:t>
            </w:r>
          </w:p>
        </w:tc>
      </w:tr>
      <w:tr w:rsidR="00756203" w:rsidTr="00B82114">
        <w:tc>
          <w:tcPr>
            <w:tcW w:w="5665" w:type="dxa"/>
          </w:tcPr>
          <w:p w:rsidR="00756203" w:rsidRDefault="00A46EA9" w:rsidP="00A46EA9">
            <w:pPr>
              <w:pStyle w:val="Heading1"/>
              <w:bidi w:val="0"/>
              <w:outlineLvl w:val="0"/>
              <w:rPr>
                <w:rtl/>
                <w:lang w:bidi="ar-JO"/>
              </w:rPr>
            </w:pPr>
            <w:bookmarkStart w:id="5" w:name="_5-_الوصول_للبيانات"/>
            <w:bookmarkEnd w:id="5"/>
            <w:r>
              <w:rPr>
                <w:lang w:bidi="ar-JO"/>
              </w:rPr>
              <w:t xml:space="preserve">5- data accessibility </w:t>
            </w:r>
          </w:p>
        </w:tc>
        <w:tc>
          <w:tcPr>
            <w:tcW w:w="3001" w:type="dxa"/>
          </w:tcPr>
          <w:p w:rsidR="00756203" w:rsidRDefault="00756203" w:rsidP="00D52638">
            <w:pPr>
              <w:rPr>
                <w:rtl/>
                <w:lang w:bidi="ar-JO"/>
              </w:rPr>
            </w:pPr>
          </w:p>
        </w:tc>
      </w:tr>
      <w:tr w:rsidR="003A7DE0" w:rsidTr="00B82114">
        <w:tc>
          <w:tcPr>
            <w:tcW w:w="8666" w:type="dxa"/>
            <w:gridSpan w:val="2"/>
          </w:tcPr>
          <w:p w:rsidR="00A46EA9" w:rsidRPr="00F45859" w:rsidRDefault="00A46EA9" w:rsidP="00A46EA9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5-1 publication formats (how can the user access the data, e.g. DOS website, paper copies, etc..) </w:t>
            </w:r>
          </w:p>
          <w:p w:rsidR="003A7DE0" w:rsidRDefault="00A46EA9" w:rsidP="00A46EA9">
            <w:pPr>
              <w:bidi w:val="0"/>
              <w:rPr>
                <w:rtl/>
                <w:lang w:bidi="ar-JO"/>
              </w:rPr>
            </w:pPr>
            <w:r>
              <w:rPr>
                <w:lang w:bidi="ar-JO"/>
              </w:rPr>
              <w:t>The data is published in printed and electronic format on DOS website:</w:t>
            </w:r>
          </w:p>
          <w:p w:rsidR="00A46EA9" w:rsidRDefault="00112200" w:rsidP="00A46EA9">
            <w:pPr>
              <w:bidi w:val="0"/>
            </w:pPr>
            <w:hyperlink r:id="rId9" w:history="1">
              <w:r w:rsidR="00F97B9E" w:rsidRPr="00F97B9E">
                <w:rPr>
                  <w:rStyle w:val="Hyperlink"/>
                </w:rPr>
                <w:t>http://www.dos.gov.jo/dos_home_a/main/economic/price_num</w:t>
              </w:r>
            </w:hyperlink>
          </w:p>
          <w:p w:rsidR="003A7DE0" w:rsidRDefault="003A7DE0" w:rsidP="0054048F">
            <w:pPr>
              <w:rPr>
                <w:rtl/>
                <w:lang w:bidi="ar-JO"/>
              </w:rPr>
            </w:pPr>
          </w:p>
          <w:p w:rsidR="003A7DE0" w:rsidRDefault="003A7DE0" w:rsidP="00D52638">
            <w:pPr>
              <w:rPr>
                <w:rtl/>
                <w:lang w:bidi="ar-JO"/>
              </w:rPr>
            </w:pPr>
          </w:p>
        </w:tc>
      </w:tr>
    </w:tbl>
    <w:p w:rsidR="00B237D5" w:rsidRDefault="00B237D5">
      <w:pPr>
        <w:rPr>
          <w:rtl/>
          <w:lang w:bidi="ar-JO"/>
        </w:rPr>
      </w:pPr>
    </w:p>
    <w:p w:rsidR="00B12518" w:rsidRDefault="00B12518">
      <w:pPr>
        <w:rPr>
          <w:lang w:bidi="ar-JO"/>
        </w:rPr>
      </w:pPr>
    </w:p>
    <w:sectPr w:rsidR="00B12518" w:rsidSect="008F73A5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B6" w:rsidRDefault="00B247B6" w:rsidP="000031B4">
      <w:pPr>
        <w:spacing w:after="0" w:line="240" w:lineRule="auto"/>
      </w:pPr>
      <w:r>
        <w:separator/>
      </w:r>
    </w:p>
  </w:endnote>
  <w:endnote w:type="continuationSeparator" w:id="0">
    <w:p w:rsidR="00B247B6" w:rsidRDefault="00B247B6" w:rsidP="0000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55914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6957" w:rsidRDefault="00E84A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20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66957" w:rsidRDefault="004669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B6" w:rsidRDefault="00B247B6" w:rsidP="000031B4">
      <w:pPr>
        <w:spacing w:after="0" w:line="240" w:lineRule="auto"/>
      </w:pPr>
      <w:r>
        <w:separator/>
      </w:r>
    </w:p>
  </w:footnote>
  <w:footnote w:type="continuationSeparator" w:id="0">
    <w:p w:rsidR="00B247B6" w:rsidRDefault="00B247B6" w:rsidP="00003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182E"/>
    <w:multiLevelType w:val="hybridMultilevel"/>
    <w:tmpl w:val="C3A65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D2"/>
    <w:rsid w:val="000031B4"/>
    <w:rsid w:val="00011FFC"/>
    <w:rsid w:val="000421C7"/>
    <w:rsid w:val="0004255B"/>
    <w:rsid w:val="00112200"/>
    <w:rsid w:val="00137E41"/>
    <w:rsid w:val="00145B81"/>
    <w:rsid w:val="00176AFC"/>
    <w:rsid w:val="00236CE6"/>
    <w:rsid w:val="00250CE9"/>
    <w:rsid w:val="0027118E"/>
    <w:rsid w:val="002B269C"/>
    <w:rsid w:val="002B75E8"/>
    <w:rsid w:val="003324CA"/>
    <w:rsid w:val="00360C1D"/>
    <w:rsid w:val="003A7DE0"/>
    <w:rsid w:val="003C0564"/>
    <w:rsid w:val="003F07D2"/>
    <w:rsid w:val="00402CD0"/>
    <w:rsid w:val="00404CCC"/>
    <w:rsid w:val="00466957"/>
    <w:rsid w:val="004A32E3"/>
    <w:rsid w:val="00506313"/>
    <w:rsid w:val="0054048F"/>
    <w:rsid w:val="0055048B"/>
    <w:rsid w:val="00591EAD"/>
    <w:rsid w:val="005976A5"/>
    <w:rsid w:val="005D5C1E"/>
    <w:rsid w:val="005D69A2"/>
    <w:rsid w:val="006149A5"/>
    <w:rsid w:val="00642753"/>
    <w:rsid w:val="00647753"/>
    <w:rsid w:val="006669AE"/>
    <w:rsid w:val="006C2A7A"/>
    <w:rsid w:val="00726A3A"/>
    <w:rsid w:val="00756203"/>
    <w:rsid w:val="007E3E62"/>
    <w:rsid w:val="0080003F"/>
    <w:rsid w:val="00821780"/>
    <w:rsid w:val="00883553"/>
    <w:rsid w:val="008839C4"/>
    <w:rsid w:val="008F73A5"/>
    <w:rsid w:val="009370C8"/>
    <w:rsid w:val="00967E07"/>
    <w:rsid w:val="00975568"/>
    <w:rsid w:val="00984CA8"/>
    <w:rsid w:val="009939D4"/>
    <w:rsid w:val="009A0305"/>
    <w:rsid w:val="009B3F91"/>
    <w:rsid w:val="009C1DF4"/>
    <w:rsid w:val="009E25FA"/>
    <w:rsid w:val="009E7940"/>
    <w:rsid w:val="00A124F8"/>
    <w:rsid w:val="00A46EA9"/>
    <w:rsid w:val="00A4728E"/>
    <w:rsid w:val="00A836A1"/>
    <w:rsid w:val="00B0558E"/>
    <w:rsid w:val="00B12518"/>
    <w:rsid w:val="00B14DB0"/>
    <w:rsid w:val="00B211AB"/>
    <w:rsid w:val="00B237D5"/>
    <w:rsid w:val="00B24498"/>
    <w:rsid w:val="00B247B6"/>
    <w:rsid w:val="00B64614"/>
    <w:rsid w:val="00B82114"/>
    <w:rsid w:val="00C06411"/>
    <w:rsid w:val="00C4573A"/>
    <w:rsid w:val="00C62BFF"/>
    <w:rsid w:val="00C67591"/>
    <w:rsid w:val="00CC5FDC"/>
    <w:rsid w:val="00D03004"/>
    <w:rsid w:val="00D16AE1"/>
    <w:rsid w:val="00D30B01"/>
    <w:rsid w:val="00D50625"/>
    <w:rsid w:val="00D52638"/>
    <w:rsid w:val="00D671E1"/>
    <w:rsid w:val="00D73E05"/>
    <w:rsid w:val="00D845BD"/>
    <w:rsid w:val="00D862C5"/>
    <w:rsid w:val="00D90F8B"/>
    <w:rsid w:val="00DE7BD7"/>
    <w:rsid w:val="00E42602"/>
    <w:rsid w:val="00E4544C"/>
    <w:rsid w:val="00E75E1B"/>
    <w:rsid w:val="00E7660B"/>
    <w:rsid w:val="00E77F16"/>
    <w:rsid w:val="00E83A63"/>
    <w:rsid w:val="00E84AB7"/>
    <w:rsid w:val="00EB1828"/>
    <w:rsid w:val="00EE0FC7"/>
    <w:rsid w:val="00F11EE6"/>
    <w:rsid w:val="00F45859"/>
    <w:rsid w:val="00F642AA"/>
    <w:rsid w:val="00F7776C"/>
    <w:rsid w:val="00F97B9E"/>
    <w:rsid w:val="00FC0CBB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dos.gov.jo/dos_home_a/main/economic/price_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DC0A1-D7AC-4C02-A420-8A0BCE81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KHALAF</dc:creator>
  <cp:lastModifiedBy>Roqawaha Alsanabra</cp:lastModifiedBy>
  <cp:revision>11</cp:revision>
  <cp:lastPrinted>2022-03-24T09:53:00Z</cp:lastPrinted>
  <dcterms:created xsi:type="dcterms:W3CDTF">2022-02-17T12:23:00Z</dcterms:created>
  <dcterms:modified xsi:type="dcterms:W3CDTF">2022-03-24T09:53:00Z</dcterms:modified>
</cp:coreProperties>
</file>